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71A6C" w14:textId="77777777" w:rsidR="00034971" w:rsidRPr="006A5CEC" w:rsidRDefault="00034971" w:rsidP="000349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CEC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«Комплексный реабилитационно-образовательный центр для детей с нарушениями слуха и зрения»</w:t>
      </w:r>
    </w:p>
    <w:p w14:paraId="765AEB3A" w14:textId="40D309C2" w:rsidR="00034971" w:rsidRDefault="00034971" w:rsidP="0003497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7B2A2254" w14:textId="03E985E3" w:rsidR="0016299A" w:rsidRDefault="0016299A" w:rsidP="0003497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noProof/>
        </w:rPr>
        <w:drawing>
          <wp:inline distT="0" distB="0" distL="0" distR="0" wp14:anchorId="69CA587D" wp14:editId="5EF1F8FA">
            <wp:extent cx="5940425" cy="20593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5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C1FAA1" w14:textId="3CF5E30D" w:rsidR="0016299A" w:rsidRDefault="0016299A" w:rsidP="0003497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40142CDC" w14:textId="77777777" w:rsidR="0016299A" w:rsidRDefault="0016299A" w:rsidP="0003497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18FEF6F3" w14:textId="77777777" w:rsidR="00034971" w:rsidRDefault="00034971" w:rsidP="0003497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08548AE4" w14:textId="77777777" w:rsidR="00034971" w:rsidRDefault="00034971" w:rsidP="0003497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6A5CE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РАБОЧАЯ ПРОГРАММА</w:t>
      </w:r>
    </w:p>
    <w:p w14:paraId="2E6112AA" w14:textId="77777777" w:rsidR="00034971" w:rsidRDefault="00034971" w:rsidP="0003497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5D15C252" w14:textId="77777777" w:rsidR="00034971" w:rsidRDefault="00034971" w:rsidP="0003497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для глухих обучающихся</w:t>
      </w:r>
    </w:p>
    <w:p w14:paraId="26CCB755" w14:textId="77777777" w:rsidR="00034971" w:rsidRDefault="00034971" w:rsidP="00034971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16A1EECE" w14:textId="3D744D89" w:rsidR="00034971" w:rsidRDefault="00034971" w:rsidP="0003497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учебного курса: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ХИМИЯ </w:t>
      </w:r>
      <w:r>
        <w:rPr>
          <w:rFonts w:ascii="Times New Roman" w:hAnsi="Times New Roman" w:cs="Times New Roman"/>
          <w:sz w:val="28"/>
          <w:szCs w:val="28"/>
        </w:rPr>
        <w:t>(для 8 – 10 классов)</w:t>
      </w:r>
    </w:p>
    <w:p w14:paraId="5D530DC8" w14:textId="77777777" w:rsidR="00034971" w:rsidRPr="00995256" w:rsidRDefault="00034971" w:rsidP="00034971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6448D4B" w14:textId="77777777" w:rsidR="00034971" w:rsidRPr="001D45BD" w:rsidRDefault="00034971" w:rsidP="0003497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ED55B5" w14:textId="77777777" w:rsidR="00034971" w:rsidRPr="001D45BD" w:rsidRDefault="00034971" w:rsidP="00034971">
      <w:pPr>
        <w:shd w:val="clear" w:color="auto" w:fill="FFFFFF"/>
        <w:spacing w:after="17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Уровень образования: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D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</w:t>
      </w:r>
    </w:p>
    <w:p w14:paraId="11FDC3F8" w14:textId="77777777" w:rsidR="00034971" w:rsidRPr="001D45BD" w:rsidRDefault="00034971" w:rsidP="00034971">
      <w:pPr>
        <w:shd w:val="clear" w:color="auto" w:fill="FFFFFF"/>
        <w:spacing w:after="17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5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Срок реализации</w:t>
      </w:r>
      <w:r w:rsidRPr="001D45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D45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программы</w:t>
      </w:r>
      <w:r w:rsidRPr="001D45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1D45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24</w:t>
      </w:r>
      <w:r w:rsidRPr="001D45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1D45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учебный год</w:t>
      </w:r>
    </w:p>
    <w:p w14:paraId="4F53B1F2" w14:textId="77777777" w:rsidR="00034971" w:rsidRDefault="00034971" w:rsidP="00034971">
      <w:pPr>
        <w:tabs>
          <w:tab w:val="left" w:pos="567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45BD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14:paraId="68B3EB92" w14:textId="77777777" w:rsidR="00E731B3" w:rsidRDefault="00034971" w:rsidP="00034971">
      <w:pPr>
        <w:shd w:val="clear" w:color="auto" w:fill="FFFFFF"/>
        <w:spacing w:after="171"/>
        <w:rPr>
          <w:rFonts w:ascii="Times New Roman" w:hAnsi="Times New Roman" w:cs="Times New Roman"/>
        </w:rPr>
      </w:pPr>
      <w:r w:rsidRPr="001D45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Составитель: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Елбаева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Изабелла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Кимовна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учитель химии.</w:t>
      </w:r>
      <w:r w:rsidR="00E731B3" w:rsidRPr="00E731B3">
        <w:rPr>
          <w:rFonts w:ascii="Times New Roman" w:hAnsi="Times New Roman" w:cs="Times New Roman"/>
        </w:rPr>
        <w:t xml:space="preserve"> </w:t>
      </w:r>
    </w:p>
    <w:p w14:paraId="58DE7B3C" w14:textId="435CA388" w:rsidR="00034971" w:rsidRPr="00E731B3" w:rsidRDefault="00E731B3" w:rsidP="00034971">
      <w:pPr>
        <w:shd w:val="clear" w:color="auto" w:fill="FFFFFF"/>
        <w:spacing w:after="171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731B3">
        <w:rPr>
          <w:rFonts w:ascii="Times New Roman" w:hAnsi="Times New Roman" w:cs="Times New Roman"/>
          <w:sz w:val="28"/>
          <w:szCs w:val="28"/>
        </w:rPr>
        <w:t xml:space="preserve">Квалификационная категория:  </w:t>
      </w:r>
      <w:r w:rsidRPr="00E731B3">
        <w:rPr>
          <w:rFonts w:ascii="Times New Roman" w:hAnsi="Times New Roman" w:cs="Times New Roman"/>
          <w:sz w:val="28"/>
          <w:szCs w:val="28"/>
          <w:u w:val="single"/>
        </w:rPr>
        <w:t>высшая</w:t>
      </w:r>
    </w:p>
    <w:p w14:paraId="49628107" w14:textId="77777777" w:rsidR="00E731B3" w:rsidRDefault="00E731B3" w:rsidP="00E731B3">
      <w:pPr>
        <w:pStyle w:val="a7"/>
        <w:spacing w:after="0"/>
        <w:ind w:left="2268" w:hanging="3402"/>
        <w:jc w:val="center"/>
      </w:pPr>
      <w:r>
        <w:tab/>
      </w:r>
    </w:p>
    <w:p w14:paraId="14CC64B1" w14:textId="77777777" w:rsidR="00E731B3" w:rsidRDefault="00E731B3" w:rsidP="00E731B3">
      <w:pPr>
        <w:pStyle w:val="a7"/>
        <w:spacing w:after="0"/>
        <w:ind w:left="2268" w:hanging="3402"/>
        <w:jc w:val="center"/>
      </w:pPr>
    </w:p>
    <w:p w14:paraId="22E9890D" w14:textId="77777777" w:rsidR="00E731B3" w:rsidRDefault="00E731B3" w:rsidP="00E731B3">
      <w:pPr>
        <w:pStyle w:val="a7"/>
        <w:spacing w:after="0"/>
        <w:ind w:left="2268" w:hanging="3402"/>
        <w:jc w:val="center"/>
      </w:pPr>
    </w:p>
    <w:p w14:paraId="291BC61A" w14:textId="77777777" w:rsidR="00E731B3" w:rsidRDefault="00E731B3" w:rsidP="00E731B3">
      <w:pPr>
        <w:pStyle w:val="a7"/>
        <w:spacing w:after="0"/>
        <w:ind w:left="2268" w:hanging="3402"/>
        <w:jc w:val="center"/>
      </w:pPr>
    </w:p>
    <w:p w14:paraId="6AEBC493" w14:textId="77777777" w:rsidR="00E731B3" w:rsidRDefault="00E731B3" w:rsidP="00E731B3">
      <w:pPr>
        <w:pStyle w:val="a7"/>
        <w:spacing w:after="0"/>
        <w:ind w:left="2268" w:hanging="3402"/>
        <w:jc w:val="center"/>
      </w:pPr>
    </w:p>
    <w:p w14:paraId="1D40953D" w14:textId="4ABA6268" w:rsidR="00E731B3" w:rsidRPr="0064192B" w:rsidRDefault="00E731B3" w:rsidP="00E731B3">
      <w:pPr>
        <w:pStyle w:val="a7"/>
        <w:spacing w:after="0"/>
        <w:ind w:left="2268" w:hanging="3402"/>
        <w:rPr>
          <w:sz w:val="28"/>
          <w:szCs w:val="28"/>
        </w:rPr>
      </w:pPr>
      <w:r>
        <w:tab/>
      </w:r>
      <w:r w:rsidRPr="0064192B">
        <w:t>Раб</w:t>
      </w:r>
      <w:r>
        <w:t xml:space="preserve">очую программу составила  ______ </w:t>
      </w:r>
      <w:proofErr w:type="spellStart"/>
      <w:r>
        <w:t>Елбаева</w:t>
      </w:r>
      <w:proofErr w:type="spellEnd"/>
      <w:r>
        <w:t xml:space="preserve"> И.К. </w:t>
      </w:r>
      <w:r w:rsidRPr="0064192B">
        <w:rPr>
          <w:u w:val="single"/>
        </w:rPr>
        <w:t>.</w:t>
      </w:r>
      <w:r w:rsidRPr="0064192B">
        <w:t xml:space="preserve"> </w:t>
      </w:r>
      <w:r w:rsidRPr="0064192B">
        <w:rPr>
          <w:sz w:val="28"/>
          <w:szCs w:val="28"/>
          <w:vertAlign w:val="superscript"/>
        </w:rPr>
        <w:t xml:space="preserve">                                                      </w:t>
      </w:r>
      <w:r>
        <w:rPr>
          <w:sz w:val="28"/>
          <w:szCs w:val="28"/>
          <w:vertAlign w:val="superscript"/>
        </w:rPr>
        <w:t xml:space="preserve">          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 w:rsidRPr="0064192B">
        <w:rPr>
          <w:sz w:val="28"/>
          <w:szCs w:val="28"/>
          <w:vertAlign w:val="superscript"/>
        </w:rPr>
        <w:t>подпись         расшифровка подписи</w:t>
      </w:r>
    </w:p>
    <w:p w14:paraId="2778C333" w14:textId="74EC786B" w:rsidR="00D61510" w:rsidRPr="0033589F" w:rsidRDefault="00634401" w:rsidP="0085783A">
      <w:pPr>
        <w:ind w:firstLine="709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Федеральная</w:t>
      </w:r>
      <w:r w:rsidRPr="000301ED">
        <w:rPr>
          <w:rFonts w:ascii="Times New Roman" w:hAnsi="Times New Roman" w:cs="Times New Roman"/>
          <w:sz w:val="28"/>
          <w:szCs w:val="28"/>
        </w:rPr>
        <w:t xml:space="preserve"> рабочая программа (далее – Программа) по предмету «</w:t>
      </w:r>
      <w:r>
        <w:rPr>
          <w:rFonts w:ascii="Times New Roman" w:hAnsi="Times New Roman" w:cs="Times New Roman"/>
          <w:sz w:val="28"/>
          <w:szCs w:val="28"/>
        </w:rPr>
        <w:t>Химия</w:t>
      </w:r>
      <w:r w:rsidRPr="000301ED">
        <w:rPr>
          <w:rFonts w:ascii="Times New Roman" w:hAnsi="Times New Roman" w:cs="Times New Roman"/>
          <w:sz w:val="28"/>
          <w:szCs w:val="28"/>
        </w:rPr>
        <w:t>» адресована глухим обучающимся, получающим основное общее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(по варианту 1.2 АОП ООО)</w:t>
      </w:r>
      <w:r w:rsidRPr="000301ED">
        <w:rPr>
          <w:rFonts w:ascii="Times New Roman" w:hAnsi="Times New Roman" w:cs="Times New Roman"/>
          <w:sz w:val="28"/>
          <w:szCs w:val="28"/>
        </w:rPr>
        <w:t xml:space="preserve">. </w:t>
      </w:r>
      <w:r w:rsidRPr="003732D6">
        <w:rPr>
          <w:rFonts w:ascii="Times New Roman" w:hAnsi="Times New Roman" w:cs="Times New Roman"/>
          <w:sz w:val="28"/>
          <w:szCs w:val="28"/>
        </w:rPr>
        <w:t>Программа разработана на основе Федерального государственного образовательного стандарта</w:t>
      </w:r>
      <w:r w:rsidRPr="00FB78C3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 (Приказ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России от 31.05.2021 г. № 287, зарегистрирован Министерством юстиции Российской Федерации 05.07.2021 г., рег. номер – 64101) (далее – ФГОС ООО), а также программы воспитания – с учётом планируемых результатов духовно-нравственного развития, воспитания и социализации обучающихся.</w:t>
      </w:r>
    </w:p>
    <w:p w14:paraId="624FE710" w14:textId="42556791" w:rsidR="00367D03" w:rsidRDefault="00367D03" w:rsidP="00367D03">
      <w:pPr>
        <w:ind w:firstLine="709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33589F"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</w:rPr>
        <w:t>ПОЯСНИТЕЛЬНАЯ ЗАПИСКА</w:t>
      </w:r>
    </w:p>
    <w:p w14:paraId="671ED11E" w14:textId="14A6E946" w:rsidR="003B73FF" w:rsidRPr="0033589F" w:rsidRDefault="003B73FF" w:rsidP="003B73FF">
      <w:pPr>
        <w:ind w:firstLine="709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33589F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Учебная дисциплина «Химия» играет важную роль в личностном и когнитивном развитии глухих обучающихся, содействуя формированию в их сознании химической картины мира, развитию научного мировоззрения в целом.</w:t>
      </w:r>
    </w:p>
    <w:p w14:paraId="244963B6" w14:textId="77777777" w:rsidR="003B73FF" w:rsidRPr="0033589F" w:rsidRDefault="003B73FF" w:rsidP="003B73FF">
      <w:pPr>
        <w:ind w:firstLine="709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33589F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Благодаря химическому образованию у глухих обучающихся создаются отчётливые представления относительно роли химии для решения многих проблем, стоящих перед человечеством: медицинских, экологических, продовольственных, сырьевых и иных. Приобретаемый обучающимися объём химических знаний необходим им для овладения социальными компетенциями. Это в полной мере касается освоения способов безопасного поведения в повседневной жизненной практике, обогащения представлений о здоровом образе жизни.</w:t>
      </w:r>
    </w:p>
    <w:p w14:paraId="2E83019A" w14:textId="77777777" w:rsidR="003B73FF" w:rsidRPr="0033589F" w:rsidRDefault="003B73FF" w:rsidP="003B73FF">
      <w:pPr>
        <w:ind w:firstLine="709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33589F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Благодаря изучению химии глухие обучающиеся знакомятся с материальным единством веществ окружающего мира, с обусловленностью свойств веществ их составом и строением, познаваемостью и предсказуемостью химических явлений. Овладение фундаментальными знаниями по химии, включая химические теории, законы, факты, понятия, символику и др., позволяет вырабатывать у глухих обучающихся адекватные представления о составе веществ, их строении, превращениях, использовании на практике. Кроме того, на основе этих знаний осознают опасность, которую могу представлять химические вещества и процессы.</w:t>
      </w:r>
    </w:p>
    <w:p w14:paraId="72E14B88" w14:textId="77777777" w:rsidR="003B73FF" w:rsidRPr="0033589F" w:rsidRDefault="003B73FF" w:rsidP="003B73FF">
      <w:pPr>
        <w:ind w:firstLine="709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33589F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Содержание курса химии является важным и для успешного освоения программного материала по другим учебным дисциплинам естественно-научного цикла, для продолжения обучения в системе непрерывного образования, для подготовки подрастающего поколения к трудовой деятельности – в связи со значимой ролью химии в научно-техническом прогрессе, современном производстве, науке.</w:t>
      </w:r>
    </w:p>
    <w:p w14:paraId="32634B59" w14:textId="481B9166" w:rsidR="00EB64B5" w:rsidRPr="0033589F" w:rsidRDefault="003B73FF" w:rsidP="003B73FF">
      <w:pPr>
        <w:ind w:firstLine="709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33589F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В целом, ценностное значение учебного курса «Химия» заключается в том, что он содействует вооружению </w:t>
      </w:r>
      <w:r w:rsidRPr="0033589F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  <w:t xml:space="preserve">глухих </w:t>
      </w:r>
      <w:r w:rsidRPr="0033589F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обучающихся научным методом познания, в соответствии с которым происходит приобретение объективных знаний об окружающем мире.</w:t>
      </w:r>
    </w:p>
    <w:p w14:paraId="7DDF2B32" w14:textId="2ED48EDE" w:rsidR="003B73FF" w:rsidRPr="0033589F" w:rsidRDefault="003B73FF" w:rsidP="003B73FF">
      <w:pPr>
        <w:ind w:firstLine="709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33589F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Учебная дисциплина «Химия» осваивается на уровне ООО по варианту 1.2 АОП в пролонгированные сроки: с 8 по 10 классы включительно.</w:t>
      </w:r>
    </w:p>
    <w:p w14:paraId="75890BFB" w14:textId="77777777" w:rsidR="003B73FF" w:rsidRPr="0033589F" w:rsidRDefault="003B73FF" w:rsidP="003B73FF">
      <w:pPr>
        <w:ind w:firstLine="709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33589F">
        <w:rPr>
          <w:rFonts w:ascii="Times New Roman" w:eastAsia="SchoolBookSanPin" w:hAnsi="Times New Roman" w:cs="Times New Roman"/>
          <w:color w:val="171717" w:themeColor="background2" w:themeShade="1A"/>
          <w:sz w:val="28"/>
          <w:szCs w:val="28"/>
        </w:rPr>
        <w:t xml:space="preserve">Изучение химии способно внести решающий вклад в формирование естественно-научной грамотности обучающихся с нарушениями слуха. </w:t>
      </w:r>
      <w:r w:rsidRPr="0033589F">
        <w:rPr>
          <w:rFonts w:ascii="Times New Roman" w:eastAsia="SchoolBookSanPin" w:hAnsi="Times New Roman" w:cs="Times New Roman"/>
          <w:color w:val="171717" w:themeColor="background2" w:themeShade="1A"/>
          <w:sz w:val="28"/>
          <w:szCs w:val="28"/>
        </w:rPr>
        <w:lastRenderedPageBreak/>
        <w:t>Одновременно с этим данный курс обладает коррекционно-развивающей и воспитательной направленностью.</w:t>
      </w:r>
    </w:p>
    <w:p w14:paraId="259D8EE7" w14:textId="77777777" w:rsidR="003B73FF" w:rsidRPr="0033589F" w:rsidRDefault="003B73FF" w:rsidP="003B73FF">
      <w:pPr>
        <w:ind w:firstLine="709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33589F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В соответствии со спецификой образовательно-коррекционной работы в ходе уроков химии предусматривается предъявление вербальных инструкций, постановка словесных задач, побуждение обучающихся к рассуждениям вслух, комментированию выполняемых действий (в т.ч. по результатам лабораторных опытов). Учитель должен создавать условия, при которых у глухих обучающихся будет возникать потребность в речевом общении в связи с планированием опытов, обсуждением действия ряда химических законов.</w:t>
      </w:r>
    </w:p>
    <w:p w14:paraId="287FEAFE" w14:textId="77777777" w:rsidR="003B73FF" w:rsidRPr="0033589F" w:rsidRDefault="003B73FF" w:rsidP="003B73FF">
      <w:pPr>
        <w:ind w:firstLine="709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 w:rsidRPr="0033589F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>Химия как учебная дисциплина имеет воспитательную направленность. Познавая свойства веществ, знакомясь с их превращениями, глухие обучающиеся учатся мыслить логически, а посредством лабораторных опытов, у обучающиеся вырабатываются ответственность, трудолюбие, собранность, настойчивость, потребность доводить начатое дело до конца. Выполняя те или иные задания, глухие обучающиеся осознают, что небрежное отношение к работе, отсутствие сосредоточенности не только приводит к получению необъективных данных, но и может быть опасным для здоровья и жизни человека. Осуществляя деятельность в группе, в подгруппах, парах, глухие обучающиеся учатся бесконфликтным способам решения проблемных ситуаций, спорных вопросов, принятию иного мнения, уважению к точке зрения другого человека.</w:t>
      </w:r>
    </w:p>
    <w:p w14:paraId="4E66D928" w14:textId="7034375C" w:rsidR="003B73FF" w:rsidRPr="0033589F" w:rsidRDefault="00634401" w:rsidP="003B73FF">
      <w:pPr>
        <w:ind w:firstLine="709"/>
        <w:jc w:val="both"/>
        <w:rPr>
          <w:rFonts w:ascii="Times New Roman" w:hAnsi="Times New Roman" w:cs="Times New Roman"/>
          <w:color w:val="171717" w:themeColor="background2" w:themeShade="1A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На уроках химии</w:t>
      </w:r>
      <w:r w:rsidRPr="00FB78C3">
        <w:rPr>
          <w:rFonts w:ascii="Times New Roman" w:hAnsi="Times New Roman" w:cs="Times New Roman"/>
          <w:bCs/>
          <w:iCs/>
          <w:sz w:val="28"/>
          <w:szCs w:val="28"/>
        </w:rPr>
        <w:t xml:space="preserve"> тематическ</w:t>
      </w:r>
      <w:r>
        <w:rPr>
          <w:rFonts w:ascii="Times New Roman" w:hAnsi="Times New Roman" w:cs="Times New Roman"/>
          <w:bCs/>
          <w:iCs/>
          <w:sz w:val="28"/>
          <w:szCs w:val="28"/>
        </w:rPr>
        <w:t>ая</w:t>
      </w:r>
      <w:r w:rsidRPr="00FB78C3">
        <w:rPr>
          <w:rFonts w:ascii="Times New Roman" w:hAnsi="Times New Roman" w:cs="Times New Roman"/>
          <w:bCs/>
          <w:iCs/>
          <w:sz w:val="28"/>
          <w:szCs w:val="28"/>
        </w:rPr>
        <w:t xml:space="preserve"> и терминологическ</w:t>
      </w:r>
      <w:r>
        <w:rPr>
          <w:rFonts w:ascii="Times New Roman" w:hAnsi="Times New Roman" w:cs="Times New Roman"/>
          <w:bCs/>
          <w:iCs/>
          <w:sz w:val="28"/>
          <w:szCs w:val="28"/>
        </w:rPr>
        <w:t>ая</w:t>
      </w:r>
      <w:r w:rsidRPr="00FB78C3">
        <w:rPr>
          <w:rFonts w:ascii="Times New Roman" w:hAnsi="Times New Roman" w:cs="Times New Roman"/>
          <w:bCs/>
          <w:iCs/>
          <w:sz w:val="28"/>
          <w:szCs w:val="28"/>
        </w:rPr>
        <w:t xml:space="preserve"> лексик</w:t>
      </w:r>
      <w:r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FB78C3">
        <w:rPr>
          <w:rFonts w:ascii="Times New Roman" w:hAnsi="Times New Roman" w:cs="Times New Roman"/>
          <w:bCs/>
          <w:iCs/>
          <w:sz w:val="28"/>
          <w:szCs w:val="28"/>
        </w:rPr>
        <w:t xml:space="preserve"> подлежит целенаправленной отработке в структуре словосочетаний и предложений, а также связанных высказываний, в т.ч. в связи с формулировкой выводов</w:t>
      </w:r>
      <w:r w:rsidR="003B73FF" w:rsidRPr="0033589F">
        <w:rPr>
          <w:rFonts w:ascii="Times New Roman" w:eastAsia="Calibri" w:hAnsi="Times New Roman" w:cs="Times New Roman"/>
          <w:bCs/>
          <w:iCs/>
          <w:color w:val="171717" w:themeColor="background2" w:themeShade="1A"/>
          <w:sz w:val="28"/>
          <w:szCs w:val="28"/>
        </w:rPr>
        <w:t>.</w:t>
      </w:r>
      <w:r w:rsidR="003B73FF" w:rsidRPr="0033589F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  <w:vertAlign w:val="superscript"/>
        </w:rPr>
        <w:footnoteReference w:id="1"/>
      </w:r>
    </w:p>
    <w:p w14:paraId="6703DF55" w14:textId="77777777" w:rsidR="003B73FF" w:rsidRPr="0033589F" w:rsidRDefault="003B73FF" w:rsidP="003B73FF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eastAsia="Calibri" w:hAnsi="Times New Roman" w:cs="Times New Roman"/>
          <w:i/>
          <w:color w:val="0D0D0D" w:themeColor="text1" w:themeTint="F2"/>
          <w:sz w:val="28"/>
          <w:szCs w:val="28"/>
        </w:rPr>
        <w:t>Цель учебной дисциплины</w:t>
      </w:r>
      <w:r w:rsidRPr="0033589F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заключается в </w:t>
      </w:r>
      <w:r w:rsidRPr="0033589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формировании у 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глухих</w:t>
      </w:r>
      <w:r w:rsidRPr="0033589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обучающихся системы химических знаний как компонента естественно-научной картины мира</w:t>
      </w:r>
      <w:r w:rsidRPr="0033589F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в единстве с развитием социальных компетенций, включая:</w:t>
      </w:r>
    </w:p>
    <w:p w14:paraId="1A9BB525" w14:textId="77777777" w:rsidR="003B73FF" w:rsidRPr="0033589F" w:rsidRDefault="003B73FF" w:rsidP="003B73FF">
      <w:pPr>
        <w:autoSpaceDE w:val="0"/>
        <w:autoSpaceDN w:val="0"/>
        <w:adjustRightInd w:val="0"/>
        <w:ind w:firstLine="709"/>
        <w:jc w:val="both"/>
        <w:rPr>
          <w:rFonts w:ascii="Times New Roman" w:eastAsia="SchoolBookSanPi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– </w:t>
      </w:r>
      <w:r w:rsidRPr="0033589F">
        <w:rPr>
          <w:rFonts w:ascii="Times New Roman" w:eastAsia="SchoolBookSanPin" w:hAnsi="Times New Roman" w:cs="Times New Roman"/>
          <w:color w:val="0D0D0D" w:themeColor="text1" w:themeTint="F2"/>
          <w:sz w:val="28"/>
          <w:szCs w:val="28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62810A2E" w14:textId="77777777" w:rsidR="003B73FF" w:rsidRPr="0033589F" w:rsidRDefault="003B73FF" w:rsidP="003B73FF">
      <w:pPr>
        <w:autoSpaceDE w:val="0"/>
        <w:autoSpaceDN w:val="0"/>
        <w:adjustRightInd w:val="0"/>
        <w:ind w:firstLine="709"/>
        <w:jc w:val="both"/>
        <w:rPr>
          <w:rFonts w:ascii="Times New Roman" w:eastAsia="SchoolBookSanPi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– </w:t>
      </w:r>
      <w:r w:rsidRPr="0033589F">
        <w:rPr>
          <w:rFonts w:ascii="Times New Roman" w:eastAsia="SchoolBookSanPin" w:hAnsi="Times New Roman" w:cs="Times New Roman"/>
          <w:color w:val="0D0D0D" w:themeColor="text1" w:themeTint="F2"/>
          <w:sz w:val="28"/>
          <w:szCs w:val="28"/>
        </w:rPr>
        <w:t>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0B707A54" w14:textId="77777777" w:rsidR="003B73FF" w:rsidRPr="0033589F" w:rsidRDefault="003B73FF" w:rsidP="003B73FF">
      <w:pPr>
        <w:autoSpaceDE w:val="0"/>
        <w:autoSpaceDN w:val="0"/>
        <w:adjustRightInd w:val="0"/>
        <w:ind w:firstLine="709"/>
        <w:jc w:val="both"/>
        <w:rPr>
          <w:rFonts w:ascii="Times New Roman" w:eastAsia="SchoolBookSanPi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– содействие </w:t>
      </w:r>
      <w:r w:rsidRPr="0033589F">
        <w:rPr>
          <w:rFonts w:ascii="Times New Roman" w:eastAsia="SchoolBookSanPin" w:hAnsi="Times New Roman" w:cs="Times New Roman"/>
          <w:color w:val="0D0D0D" w:themeColor="text1" w:themeTint="F2"/>
          <w:sz w:val="28"/>
          <w:szCs w:val="28"/>
        </w:rPr>
        <w:t xml:space="preserve">приобретению обучающимися опыта разнообразной деятельности, познания и самопознания, ключевых навыков (ключевых </w:t>
      </w:r>
      <w:r w:rsidRPr="0033589F">
        <w:rPr>
          <w:rFonts w:ascii="Times New Roman" w:eastAsia="SchoolBookSanPin" w:hAnsi="Times New Roman" w:cs="Times New Roman"/>
          <w:color w:val="0D0D0D" w:themeColor="text1" w:themeTint="F2"/>
          <w:sz w:val="28"/>
          <w:szCs w:val="28"/>
        </w:rPr>
        <w:lastRenderedPageBreak/>
        <w:t>компетенций), имеющих универсальное значение для различных видов деятельности;</w:t>
      </w:r>
    </w:p>
    <w:p w14:paraId="7511A667" w14:textId="77777777" w:rsidR="003B73FF" w:rsidRPr="0033589F" w:rsidRDefault="003B73FF" w:rsidP="003B73FF">
      <w:pPr>
        <w:autoSpaceDE w:val="0"/>
        <w:autoSpaceDN w:val="0"/>
        <w:adjustRightInd w:val="0"/>
        <w:ind w:firstLine="709"/>
        <w:jc w:val="both"/>
        <w:rPr>
          <w:rFonts w:ascii="Times New Roman" w:eastAsia="SchoolBookSanPi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– </w:t>
      </w:r>
      <w:r w:rsidRPr="0033589F">
        <w:rPr>
          <w:rFonts w:ascii="Times New Roman" w:eastAsia="SchoolBookSanPin" w:hAnsi="Times New Roman" w:cs="Times New Roman"/>
          <w:color w:val="0D0D0D" w:themeColor="text1" w:themeTint="F2"/>
          <w:sz w:val="28"/>
          <w:szCs w:val="28"/>
        </w:rPr>
        <w:t>формирование умений объяснять и оценивать явления окружающего мира на основании знаний и опыта, полученных при изучении химии;</w:t>
      </w:r>
    </w:p>
    <w:p w14:paraId="4129BEF8" w14:textId="77777777" w:rsidR="003B73FF" w:rsidRPr="0033589F" w:rsidRDefault="003B73FF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– </w:t>
      </w:r>
      <w:r w:rsidRPr="0033589F">
        <w:rPr>
          <w:rFonts w:ascii="Times New Roman" w:eastAsia="SchoolBookSanPin" w:hAnsi="Times New Roman" w:cs="Times New Roman"/>
          <w:color w:val="0D0D0D" w:themeColor="text1" w:themeTint="F2"/>
          <w:sz w:val="28"/>
          <w:szCs w:val="28"/>
        </w:rPr>
        <w:t>формирование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5F5072F2" w14:textId="79900C2D" w:rsidR="00C20DFB" w:rsidRPr="0033589F" w:rsidRDefault="003B73FF" w:rsidP="003B73FF">
      <w:pPr>
        <w:ind w:firstLine="709"/>
        <w:jc w:val="both"/>
        <w:rPr>
          <w:rFonts w:ascii="Times New Roman" w:eastAsia="Calibri" w:hAnsi="Times New Roman" w:cs="Times New Roman"/>
          <w:iCs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– </w:t>
      </w:r>
      <w:r w:rsidRPr="0033589F">
        <w:rPr>
          <w:rFonts w:ascii="Times New Roman" w:eastAsia="SchoolBookSanPin" w:hAnsi="Times New Roman" w:cs="Times New Roman"/>
          <w:color w:val="0D0D0D" w:themeColor="text1" w:themeTint="F2"/>
          <w:sz w:val="28"/>
          <w:szCs w:val="28"/>
        </w:rPr>
        <w:t>развитие мотивации к обучению, способностей к самоконтролю и самовоспитанию.</w:t>
      </w:r>
    </w:p>
    <w:p w14:paraId="422B9D9C" w14:textId="45F7A8C9" w:rsidR="003762F5" w:rsidRDefault="003762F5" w:rsidP="003762F5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Учебный предмет </w:t>
      </w:r>
      <w:r w:rsidRPr="0033589F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>«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Химия</w:t>
      </w:r>
      <w:r w:rsidRPr="0033589F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>»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входит в предметную область </w:t>
      </w:r>
      <w:r w:rsidRPr="0033589F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«</w:t>
      </w:r>
      <w:r w:rsidRPr="0033589F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Естественно-научные предметы</w:t>
      </w:r>
      <w:r w:rsidRPr="0033589F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» 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Pr="0033589F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наряду с физикой и биологией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782ED3F0" w14:textId="41150266" w:rsidR="00634401" w:rsidRDefault="00634401" w:rsidP="003762F5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3440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изучение химии на каждом году обучения на уровне ООО выделяется по 2 час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</w:t>
      </w:r>
      <w:r w:rsidRPr="0063440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неделю (68 часов в год).</w:t>
      </w:r>
    </w:p>
    <w:p w14:paraId="19B30FC1" w14:textId="77777777" w:rsidR="00634401" w:rsidRPr="0033589F" w:rsidRDefault="00634401" w:rsidP="003762F5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14:paraId="0238CAE6" w14:textId="10E86746" w:rsidR="00563C97" w:rsidRPr="0033589F" w:rsidRDefault="000A1DD8" w:rsidP="00563C97">
      <w:pPr>
        <w:ind w:firstLine="709"/>
        <w:jc w:val="center"/>
        <w:rPr>
          <w:rStyle w:val="a5"/>
          <w:rFonts w:ascii="Times New Roman" w:hAnsi="Times New Roman" w:cs="Times New Roman"/>
          <w:b/>
          <w:bCs/>
          <w:iCs/>
          <w:color w:val="0D0D0D" w:themeColor="text1" w:themeTint="F2"/>
          <w:sz w:val="28"/>
          <w:szCs w:val="28"/>
        </w:rPr>
      </w:pPr>
      <w:r w:rsidRPr="0033589F">
        <w:rPr>
          <w:rStyle w:val="a5"/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  <w:t xml:space="preserve">СОДЕРЖАНИЕ </w:t>
      </w:r>
      <w:r>
        <w:rPr>
          <w:rStyle w:val="a5"/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  <w:t>ОБУЧЕНИЯ</w:t>
      </w:r>
    </w:p>
    <w:p w14:paraId="060DC3CA" w14:textId="77777777" w:rsidR="003D20EE" w:rsidRPr="0033589F" w:rsidRDefault="003D20EE" w:rsidP="003D20EE">
      <w:pPr>
        <w:ind w:firstLine="709"/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  <w:r w:rsidRPr="0033589F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8 КЛАСС</w:t>
      </w:r>
    </w:p>
    <w:p w14:paraId="591CDD7F" w14:textId="01ECD83E" w:rsidR="003D20EE" w:rsidRPr="0033589F" w:rsidRDefault="003D20EE" w:rsidP="003D20EE">
      <w:pPr>
        <w:shd w:val="clear" w:color="auto" w:fill="FFFFFF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(4-й год обучения на уровне ООО)</w:t>
      </w:r>
      <w:r w:rsidR="004C1E0F" w:rsidRPr="004C1E0F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perscript"/>
        </w:rPr>
        <w:t xml:space="preserve"> </w:t>
      </w:r>
      <w:r w:rsidR="004C1E0F" w:rsidRPr="0046018F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perscript"/>
        </w:rPr>
        <w:footnoteReference w:id="2"/>
      </w:r>
    </w:p>
    <w:p w14:paraId="2A094245" w14:textId="77777777" w:rsidR="003B73FF" w:rsidRPr="0033589F" w:rsidRDefault="003B73FF" w:rsidP="003B73FF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Раздел «Первоначальные химические понятия»</w:t>
      </w:r>
    </w:p>
    <w:p w14:paraId="4E891FEF" w14:textId="77777777" w:rsidR="00634401" w:rsidRDefault="00634401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634401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 </w:t>
      </w:r>
    </w:p>
    <w:p w14:paraId="3F11BC99" w14:textId="77777777" w:rsidR="00634401" w:rsidRDefault="00634401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634401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Атомы и молекулы. Химические элементы. Символы химических элементов. Простые и сложные вещества. Атомно-молекулярное учение. </w:t>
      </w:r>
    </w:p>
    <w:p w14:paraId="2157673E" w14:textId="7D9B04BD" w:rsidR="00634401" w:rsidRDefault="00634401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634401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6EF1A014" w14:textId="77777777" w:rsidR="00634401" w:rsidRDefault="00634401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634401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14:paraId="43747628" w14:textId="299C5EE7" w:rsidR="00634401" w:rsidRDefault="00634401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634401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5E2F869F" w14:textId="77777777" w:rsidR="00634401" w:rsidRDefault="00634401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634401">
        <w:rPr>
          <w:rFonts w:ascii="Times New Roman" w:hAnsi="Times New Roman" w:cs="Times New Roman"/>
          <w:b/>
          <w:i/>
          <w:iCs/>
          <w:color w:val="0D0D0D" w:themeColor="text1" w:themeTint="F2"/>
          <w:sz w:val="28"/>
          <w:szCs w:val="28"/>
        </w:rPr>
        <w:t>Химический эксперимент:</w:t>
      </w:r>
      <w:r w:rsidRPr="00634401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</w:p>
    <w:p w14:paraId="3608896A" w14:textId="32373601" w:rsidR="00634401" w:rsidRDefault="00634401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634401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</w:t>
      </w:r>
      <w:r w:rsidRPr="00634401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lastRenderedPageBreak/>
        <w:t xml:space="preserve">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 (с помощью магнита, 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</w:t>
      </w:r>
      <w:r w:rsidR="00DA1CEE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моделей молекул </w:t>
      </w:r>
      <w:r w:rsidRPr="00634401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2B5FF4C7" w14:textId="77777777" w:rsidR="003B73FF" w:rsidRPr="0033589F" w:rsidRDefault="003B73FF" w:rsidP="003B73FF">
      <w:pPr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Раздел «Важнейшие представители неорганических веществ»</w:t>
      </w:r>
    </w:p>
    <w:p w14:paraId="6DA4E621" w14:textId="78731D16" w:rsidR="00634401" w:rsidRPr="00530ACB" w:rsidRDefault="00634401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634401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</w:t>
      </w: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60C1204A" w14:textId="4032C121" w:rsidR="00634401" w:rsidRPr="00530ACB" w:rsidRDefault="00634401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ACB">
        <w:rPr>
          <w:rFonts w:ascii="Times New Roman" w:hAnsi="Times New Roman" w:cs="Times New Roman"/>
          <w:sz w:val="28"/>
          <w:szCs w:val="28"/>
        </w:rPr>
        <w:t>Тепловой эффект химической реакции, термохимические уравнения, экзо</w:t>
      </w:r>
      <w:r w:rsidR="00530ACB">
        <w:rPr>
          <w:rFonts w:ascii="Times New Roman" w:hAnsi="Times New Roman" w:cs="Times New Roman"/>
          <w:sz w:val="28"/>
          <w:szCs w:val="28"/>
        </w:rPr>
        <w:t xml:space="preserve">- </w:t>
      </w:r>
      <w:r w:rsidRPr="00530ACB">
        <w:rPr>
          <w:rFonts w:ascii="Times New Roman" w:hAnsi="Times New Roman" w:cs="Times New Roman"/>
          <w:sz w:val="28"/>
          <w:szCs w:val="28"/>
        </w:rPr>
        <w:t xml:space="preserve">и эндотермические реакции. Топливо: уголь и метан. Загрязнение воздуха, усиление парникового эффекта, разрушение озонового слоя. </w:t>
      </w:r>
    </w:p>
    <w:p w14:paraId="748910C4" w14:textId="49551987" w:rsidR="00634401" w:rsidRPr="00530ACB" w:rsidRDefault="00634401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ACB">
        <w:rPr>
          <w:rFonts w:ascii="Times New Roman" w:hAnsi="Times New Roman" w:cs="Times New Roman"/>
          <w:sz w:val="28"/>
          <w:szCs w:val="28"/>
        </w:rP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Кислоты и соли. </w:t>
      </w:r>
    </w:p>
    <w:p w14:paraId="7B18BE3C" w14:textId="77777777" w:rsidR="00530ACB" w:rsidRPr="00530ACB" w:rsidRDefault="00634401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ACB">
        <w:rPr>
          <w:rFonts w:ascii="Times New Roman" w:hAnsi="Times New Roman" w:cs="Times New Roman"/>
          <w:sz w:val="28"/>
          <w:szCs w:val="28"/>
        </w:rPr>
        <w:t xml:space="preserve">Молярный объём газов. Расчёты по химическим уравнениям. </w:t>
      </w:r>
    </w:p>
    <w:p w14:paraId="0F0189FE" w14:textId="5102FFB6" w:rsidR="00634401" w:rsidRPr="00530ACB" w:rsidRDefault="00634401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sz w:val="28"/>
          <w:szCs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37C7D924" w14:textId="77777777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 </w:t>
      </w:r>
    </w:p>
    <w:p w14:paraId="6508E5B2" w14:textId="77777777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 </w:t>
      </w:r>
    </w:p>
    <w:p w14:paraId="18B1476A" w14:textId="77777777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Кислоты. Классификация кислот. Номенклатура кислот. Физические и химические свойства кислот. Ряд активности металлов Н.Н. Бекетова. Получение кислот. </w:t>
      </w:r>
    </w:p>
    <w:p w14:paraId="71F7E213" w14:textId="77777777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Соли. Номенклатура солей. Физические и химические свойства солей. Получение солей. </w:t>
      </w:r>
    </w:p>
    <w:p w14:paraId="2226B446" w14:textId="640D6C12" w:rsidR="00634401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Генетическая связь между классами неорганических соединений.</w:t>
      </w:r>
    </w:p>
    <w:p w14:paraId="3A9CBC31" w14:textId="77777777" w:rsidR="00530ACB" w:rsidRP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  <w:i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/>
          <w:i/>
          <w:iCs/>
          <w:color w:val="0D0D0D" w:themeColor="text1" w:themeTint="F2"/>
          <w:sz w:val="28"/>
          <w:szCs w:val="28"/>
        </w:rPr>
        <w:t xml:space="preserve">Химический эксперимент: </w:t>
      </w:r>
    </w:p>
    <w:p w14:paraId="0279C977" w14:textId="4733B7B4" w:rsidR="00634401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</w:t>
      </w: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lastRenderedPageBreak/>
        <w:t>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698E04C6" w14:textId="77777777" w:rsidR="003B73FF" w:rsidRPr="0033589F" w:rsidRDefault="003B73FF" w:rsidP="003B73FF">
      <w:pPr>
        <w:ind w:firstLine="709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9 КЛАСС</w:t>
      </w:r>
    </w:p>
    <w:p w14:paraId="085A0D8E" w14:textId="77777777" w:rsidR="003B73FF" w:rsidRPr="0033589F" w:rsidRDefault="003B73FF" w:rsidP="003B73FF">
      <w:pPr>
        <w:ind w:firstLine="709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(5-й год обучения на уровне ООО)</w:t>
      </w:r>
      <w:r w:rsidRPr="0033589F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perscript"/>
        </w:rPr>
        <w:t xml:space="preserve"> </w:t>
      </w:r>
      <w:r w:rsidRPr="0033589F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perscript"/>
        </w:rPr>
        <w:footnoteReference w:id="3"/>
      </w:r>
    </w:p>
    <w:p w14:paraId="01C6AA1A" w14:textId="77777777" w:rsidR="003B73FF" w:rsidRPr="0033589F" w:rsidRDefault="003B73FF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Повторение</w:t>
      </w:r>
    </w:p>
    <w:p w14:paraId="3D784CAF" w14:textId="31198CC0" w:rsidR="003B73FF" w:rsidRPr="0033589F" w:rsidRDefault="003B73FF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Раздел «Периодический закон и Периодическая система химических элементов Д.И. Менделеева. Строение атомов. Химическая связь. Окислительно-восстановительные реакции»</w:t>
      </w:r>
    </w:p>
    <w:p w14:paraId="130C3E3F" w14:textId="77777777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 </w:t>
      </w:r>
    </w:p>
    <w:p w14:paraId="7D3F33AD" w14:textId="77777777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Периодический закон. Периодическая система химических элементов Д.И. Менделеева. Короткопериодная и </w:t>
      </w:r>
      <w:proofErr w:type="spellStart"/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длиннопериодная</w:t>
      </w:r>
      <w:proofErr w:type="spellEnd"/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элемента. </w:t>
      </w:r>
    </w:p>
    <w:p w14:paraId="238E7F81" w14:textId="57BCB381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Менделеева. Характеристика химического элемента по его положению в Периодической системе Д.И. Менделеева.</w:t>
      </w:r>
    </w:p>
    <w:p w14:paraId="40C58806" w14:textId="77777777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14:paraId="243400A9" w14:textId="77777777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Значение Периодического закона и Периодической системы химических элементов для развития науки и практики. Д.И. Менделеев – учёный и гражданин. </w:t>
      </w:r>
    </w:p>
    <w:p w14:paraId="6FD2D25E" w14:textId="77777777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Химическая связь. Ковалентная (полярная и неполярная) связь. Электроотрицательность химических элементов. Ионная связь. </w:t>
      </w:r>
    </w:p>
    <w:p w14:paraId="242D2FD5" w14:textId="05DD5890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Степень окисления. Окислительно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-</w:t>
      </w: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восстановительные реакции. Процессы окисления и восстановления. Окислители и восстановители.</w:t>
      </w:r>
    </w:p>
    <w:p w14:paraId="2345CFD6" w14:textId="77777777" w:rsidR="00530ACB" w:rsidRP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  <w:i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/>
          <w:i/>
          <w:iCs/>
          <w:color w:val="0D0D0D" w:themeColor="text1" w:themeTint="F2"/>
          <w:sz w:val="28"/>
          <w:szCs w:val="28"/>
        </w:rPr>
        <w:t xml:space="preserve">Химический эксперимент: </w:t>
      </w:r>
    </w:p>
    <w:p w14:paraId="6E3A8DC5" w14:textId="3D5C917A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lastRenderedPageBreak/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08A74C0E" w14:textId="77777777" w:rsidR="00530ACB" w:rsidRP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Межпредметные связи </w:t>
      </w:r>
    </w:p>
    <w:p w14:paraId="23021C57" w14:textId="3FE87FB4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Реализация межпредметных связей при изучении химии в 8 классе осуществляется через использование как общих естественнонаучных понятий, так и понятий, являющихся системными для отдельных предметов естественнонаучного цикла.</w:t>
      </w:r>
    </w:p>
    <w:p w14:paraId="3A09FFE8" w14:textId="2CAB3A4E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Общие естественнонаучные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308F453D" w14:textId="255D2EFD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агрегатное состояние вещества, газ, физические величины, единицы измерения, космос, планеты, звёзды, Солнце. </w:t>
      </w:r>
    </w:p>
    <w:p w14:paraId="13974DEE" w14:textId="77777777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Биология: фотосинтез, дыхание, биосфера. </w:t>
      </w:r>
    </w:p>
    <w:p w14:paraId="3D7CCEB8" w14:textId="035FF71A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География: атмосфера, гидросфера, минералы, горные породы, полезные ископаемые, топливо, водные ресурсы.</w:t>
      </w:r>
    </w:p>
    <w:p w14:paraId="21E253FC" w14:textId="77777777" w:rsidR="003B73FF" w:rsidRPr="0033589F" w:rsidRDefault="003B73FF" w:rsidP="003B73FF">
      <w:pPr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Раздел «Вещество и химические реакции»</w:t>
      </w:r>
    </w:p>
    <w:p w14:paraId="7B7AB8C4" w14:textId="77777777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Периодический закон. Периодическая система химических элементов Д.И.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 </w:t>
      </w:r>
    </w:p>
    <w:p w14:paraId="15DBE867" w14:textId="77777777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 </w:t>
      </w:r>
    </w:p>
    <w:p w14:paraId="3ABB8576" w14:textId="2E0F23C4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38129700" w14:textId="77777777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 </w:t>
      </w:r>
    </w:p>
    <w:p w14:paraId="7B991C07" w14:textId="3BD52DF5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221A4FE1" w14:textId="3CB4B539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-</w:t>
      </w: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восстановительных реакций с использованием метода электронного баланса.</w:t>
      </w:r>
    </w:p>
    <w:p w14:paraId="4B258473" w14:textId="77777777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lastRenderedPageBreak/>
        <w:t xml:space="preserve">Теория электролитической диссоциации. Электролиты и </w:t>
      </w:r>
      <w:proofErr w:type="spellStart"/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неэлектролиты</w:t>
      </w:r>
      <w:proofErr w:type="spellEnd"/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. Катионы, анионы. Механизм диссоциации веществ с различными видами химической связи. Степень диссоциации. Сильные и слабые электролиты. </w:t>
      </w:r>
    </w:p>
    <w:p w14:paraId="450B6D74" w14:textId="500E2EC8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23A92E81" w14:textId="77777777" w:rsidR="00530ACB" w:rsidRP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  <w:i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/>
          <w:i/>
          <w:iCs/>
          <w:color w:val="0D0D0D" w:themeColor="text1" w:themeTint="F2"/>
          <w:sz w:val="28"/>
          <w:szCs w:val="28"/>
        </w:rPr>
        <w:t xml:space="preserve">Химический эксперимент: </w:t>
      </w:r>
    </w:p>
    <w:p w14:paraId="6B756670" w14:textId="4F73AC63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5C8B523A" w14:textId="77777777" w:rsidR="003B73FF" w:rsidRPr="0033589F" w:rsidRDefault="003B73FF" w:rsidP="003B73FF">
      <w:pPr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Раздел «Неметаллы и их соединения»</w:t>
      </w:r>
      <w:r w:rsidRPr="0033589F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perscript"/>
        </w:rPr>
        <w:t xml:space="preserve"> </w:t>
      </w:r>
      <w:r w:rsidRPr="0033589F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perscript"/>
        </w:rPr>
        <w:footnoteReference w:id="4"/>
      </w:r>
    </w:p>
    <w:p w14:paraId="7197EBAD" w14:textId="38CF8B30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6D6F3D29" w14:textId="34867319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Общая характеристика элементов VIА-группы.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53E394DE" w14:textId="3CBD46D2" w:rsidR="00530ACB" w:rsidRDefault="00530ACB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Общая характеристика элементов VА-группы.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</w:t>
      </w: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lastRenderedPageBreak/>
        <w:t>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Pr="00530ACB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и химические свойства, получение. Использование фосфатов в качестве минеральных удобрений.</w:t>
      </w:r>
    </w:p>
    <w:p w14:paraId="4749AB7F" w14:textId="77777777" w:rsidR="003B73FF" w:rsidRPr="0033589F" w:rsidRDefault="003B73FF" w:rsidP="003B73FF">
      <w:pPr>
        <w:ind w:firstLine="709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10 КЛАСС</w:t>
      </w:r>
    </w:p>
    <w:p w14:paraId="70450744" w14:textId="77777777" w:rsidR="003B73FF" w:rsidRPr="0033589F" w:rsidRDefault="003B73FF" w:rsidP="003B73FF">
      <w:pPr>
        <w:ind w:firstLine="709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(6-й год обучения на уровне ООО)</w:t>
      </w:r>
    </w:p>
    <w:p w14:paraId="2334BDA2" w14:textId="77777777" w:rsidR="003B73FF" w:rsidRPr="0033589F" w:rsidRDefault="003B73FF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Повторение</w:t>
      </w:r>
    </w:p>
    <w:p w14:paraId="395BA221" w14:textId="77777777" w:rsidR="003B73FF" w:rsidRPr="0033589F" w:rsidRDefault="003B73FF" w:rsidP="003B73FF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Раздел «Неметаллы и их соединения»</w:t>
      </w:r>
    </w:p>
    <w:p w14:paraId="798383AA" w14:textId="54B4CBE7" w:rsidR="00530ACB" w:rsidRDefault="00750EF2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Общая характеристика элементов IVА-группы.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spellStart"/>
      <w:r w:rsidRPr="00750EF2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карбонатионы</w:t>
      </w:r>
      <w:proofErr w:type="spellEnd"/>
      <w:r w:rsidRPr="00750EF2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. Использование карбонатов в быту, медицине, промышленности и сельском хозяйстве.</w:t>
      </w:r>
    </w:p>
    <w:p w14:paraId="67DBC490" w14:textId="56D5F90E" w:rsidR="00530ACB" w:rsidRDefault="00750EF2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1C710997" w14:textId="0FD0C3EA" w:rsidR="00530ACB" w:rsidRPr="00750EF2" w:rsidRDefault="00750EF2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14:paraId="7FA56A0F" w14:textId="16DFACEC" w:rsidR="00750EF2" w:rsidRPr="00750EF2" w:rsidRDefault="00750EF2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50EF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Химический эксперимент:</w:t>
      </w:r>
      <w:r w:rsidRPr="00750EF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E2427">
        <w:rPr>
          <w:rFonts w:ascii="Times New Roman" w:hAnsi="Times New Roman" w:cs="Times New Roman"/>
          <w:sz w:val="28"/>
          <w:szCs w:val="28"/>
          <w:vertAlign w:val="superscript"/>
        </w:rPr>
        <w:footnoteReference w:id="5"/>
      </w:r>
    </w:p>
    <w:p w14:paraId="35DA5765" w14:textId="5E794276" w:rsidR="00530ACB" w:rsidRPr="00750EF2" w:rsidRDefault="00750EF2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sz w:val="28"/>
          <w:szCs w:val="28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</w:t>
      </w:r>
      <w:r w:rsidRPr="00750EF2">
        <w:rPr>
          <w:rFonts w:ascii="Times New Roman" w:hAnsi="Times New Roman" w:cs="Times New Roman"/>
          <w:sz w:val="28"/>
          <w:szCs w:val="28"/>
        </w:rPr>
        <w:lastRenderedPageBreak/>
        <w:t>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0EF2">
        <w:rPr>
          <w:rFonts w:ascii="Times New Roman" w:hAnsi="Times New Roman" w:cs="Times New Roman"/>
          <w:sz w:val="28"/>
          <w:szCs w:val="28"/>
        </w:rPr>
        <w:t>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1A22F94" w14:textId="77777777" w:rsidR="003B73FF" w:rsidRPr="0033589F" w:rsidRDefault="003B73FF" w:rsidP="003B73FF">
      <w:pPr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Раздел «Металлы и их соединения»</w:t>
      </w:r>
    </w:p>
    <w:p w14:paraId="6F134347" w14:textId="0FCF3605" w:rsidR="00750EF2" w:rsidRDefault="00750EF2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Общая характеристика химических элементов – металлов на основании их положения в Периодической системе химических элементов Д.И.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 </w:t>
      </w:r>
      <w:r w:rsidRPr="00750EF2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5C19CDDB" w14:textId="20B0E94D" w:rsidR="00750EF2" w:rsidRDefault="00750EF2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Щелочные металлы: положение в Периодической системе химических элементов Д.И.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14:paraId="114013C6" w14:textId="066E39D8" w:rsidR="00750EF2" w:rsidRDefault="00750EF2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Щелочноземельные металлы магний и кальций: положение в Периодической системе химических элементов Д.И.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14:paraId="4AF669AF" w14:textId="2EF88994" w:rsidR="00750EF2" w:rsidRDefault="00750EF2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Алюминий: положение в Периодической системе химических элементов Д.И.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64575E15" w14:textId="7C0993E1" w:rsidR="00750EF2" w:rsidRDefault="00750EF2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Железо: положение в Периодической системе химических элементов Д.И. Менделеева, строение атома, нахождение в природе. Физические и </w:t>
      </w:r>
      <w:r w:rsidRPr="00750EF2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lastRenderedPageBreak/>
        <w:t>химические свойства железа. Оксиды, гидроксиды и соли железа (II) и железа (III), их состав, свойства и получение.</w:t>
      </w:r>
    </w:p>
    <w:p w14:paraId="5F8300E6" w14:textId="77777777" w:rsidR="00750EF2" w:rsidRPr="00750EF2" w:rsidRDefault="00750EF2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  <w:iCs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b/>
          <w:i/>
          <w:iCs/>
          <w:color w:val="0D0D0D" w:themeColor="text1" w:themeTint="F2"/>
          <w:sz w:val="28"/>
          <w:szCs w:val="28"/>
        </w:rPr>
        <w:t xml:space="preserve">Химический эксперимент: </w:t>
      </w:r>
    </w:p>
    <w:p w14:paraId="3C624BC6" w14:textId="793CA42A" w:rsidR="00750EF2" w:rsidRDefault="00750EF2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 (магния, кальция, алюминия, цинка, железа (II) и железа (III), меди (II), наблюдение и описание процессов окрашивания пламени ионами натрия, калия и кальция (возможно использование</w:t>
      </w:r>
      <w: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Pr="00750EF2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13D7AB45" w14:textId="0D6D2AD0" w:rsidR="003B73FF" w:rsidRPr="0033589F" w:rsidRDefault="003B73FF" w:rsidP="003B73FF">
      <w:pPr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Раздел «Химия и окружающая среда»</w:t>
      </w:r>
    </w:p>
    <w:p w14:paraId="3EBA1DB0" w14:textId="77777777" w:rsidR="00750EF2" w:rsidRDefault="00750EF2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14:paraId="13C950B8" w14:textId="77777777" w:rsidR="00750EF2" w:rsidRDefault="00750EF2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Химическое загрязнение окружающей среды (предельная допустимая концентрация веществ (далее – ПДК). Роль химии в решении экологических проблем. </w:t>
      </w:r>
    </w:p>
    <w:p w14:paraId="4F7D1416" w14:textId="77777777" w:rsidR="00750EF2" w:rsidRPr="00750EF2" w:rsidRDefault="00750EF2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  <w:iCs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b/>
          <w:i/>
          <w:iCs/>
          <w:color w:val="0D0D0D" w:themeColor="text1" w:themeTint="F2"/>
          <w:sz w:val="28"/>
          <w:szCs w:val="28"/>
        </w:rPr>
        <w:t xml:space="preserve">Химический эксперимент: </w:t>
      </w:r>
    </w:p>
    <w:p w14:paraId="534B5F28" w14:textId="3539C7DF" w:rsidR="00750EF2" w:rsidRDefault="00750EF2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изучение образцов материалов (стекло, сплав</w:t>
      </w:r>
      <w:r w:rsidR="00DA1CEE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ы металлов, полимеры</w:t>
      </w:r>
      <w:r w:rsidRPr="00750EF2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).</w:t>
      </w:r>
    </w:p>
    <w:p w14:paraId="04B57EB2" w14:textId="77777777" w:rsidR="00DA1CEE" w:rsidRPr="00750EF2" w:rsidRDefault="00DA1CEE" w:rsidP="003B73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</w:p>
    <w:p w14:paraId="4FCACE9B" w14:textId="5C4A5598" w:rsidR="00750EF2" w:rsidRPr="00750EF2" w:rsidRDefault="00750EF2" w:rsidP="00750EF2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ПЛАНИРУЕМЫЕ РЕЗУЛЬТАТЫ ОСВОЕНИЯ ПРОГРАММЫ ПО ХИМИИ НА УРОВНЕ ОСНОВНОГО ОБЩЕГО ОБРАЗОВАНИЯ</w:t>
      </w:r>
    </w:p>
    <w:p w14:paraId="15628081" w14:textId="4636466F" w:rsidR="00563C97" w:rsidRPr="0033589F" w:rsidRDefault="000351E5" w:rsidP="0059620C">
      <w:pPr>
        <w:ind w:firstLine="709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33589F">
        <w:rPr>
          <w:rStyle w:val="a5"/>
          <w:rFonts w:ascii="Times New Roman" w:hAnsi="Times New Roman" w:cs="Times New Roman"/>
          <w:color w:val="0D0D0D" w:themeColor="text1" w:themeTint="F2"/>
          <w:sz w:val="28"/>
          <w:szCs w:val="28"/>
        </w:rPr>
        <w:t>Результаты обучения по учебному предмету «</w:t>
      </w:r>
      <w:r w:rsidR="000F4A7A" w:rsidRPr="0033589F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Химия</w:t>
      </w:r>
      <w:r w:rsidRPr="0033589F">
        <w:rPr>
          <w:rStyle w:val="a5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» в отношении </w:t>
      </w:r>
      <w:r w:rsidR="00750EF2">
        <w:rPr>
          <w:rStyle w:val="a5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глухих </w:t>
      </w:r>
      <w:r w:rsidRPr="0033589F">
        <w:rPr>
          <w:rStyle w:val="a5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обучающихся оцениваются по окончании </w:t>
      </w:r>
      <w:r w:rsidRPr="0033589F">
        <w:rPr>
          <w:rStyle w:val="a5"/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основного</w:t>
      </w:r>
      <w:r w:rsidRPr="0033589F">
        <w:rPr>
          <w:rStyle w:val="a5"/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 </w:t>
      </w:r>
      <w:r w:rsidRPr="0033589F">
        <w:rPr>
          <w:rStyle w:val="a5"/>
          <w:rFonts w:ascii="Times New Roman" w:hAnsi="Times New Roman" w:cs="Times New Roman"/>
          <w:color w:val="0D0D0D" w:themeColor="text1" w:themeTint="F2"/>
          <w:sz w:val="28"/>
          <w:szCs w:val="28"/>
        </w:rPr>
        <w:t>общего образования</w:t>
      </w:r>
      <w:r w:rsidR="00944D2B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Pr="0033589F">
        <w:rPr>
          <w:rStyle w:val="a5"/>
          <w:rFonts w:ascii="Times New Roman" w:hAnsi="Times New Roman" w:cs="Times New Roman"/>
          <w:color w:val="0D0D0D" w:themeColor="text1" w:themeTint="F2"/>
          <w:sz w:val="28"/>
          <w:szCs w:val="28"/>
        </w:rPr>
        <w:t>не сопоставля</w:t>
      </w:r>
      <w:r w:rsidR="00944D2B" w:rsidRPr="0033589F">
        <w:rPr>
          <w:rStyle w:val="a5"/>
          <w:rFonts w:ascii="Times New Roman" w:hAnsi="Times New Roman" w:cs="Times New Roman"/>
          <w:color w:val="0D0D0D" w:themeColor="text1" w:themeTint="F2"/>
          <w:sz w:val="28"/>
          <w:szCs w:val="28"/>
        </w:rPr>
        <w:t>ясь</w:t>
      </w:r>
      <w:r w:rsidRPr="0033589F">
        <w:rPr>
          <w:rStyle w:val="a5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 результатами нормативно развивающихся сверстников.</w:t>
      </w:r>
    </w:p>
    <w:p w14:paraId="697EE984" w14:textId="77777777" w:rsidR="00081B48" w:rsidRPr="0033589F" w:rsidRDefault="00081B48" w:rsidP="00081B48">
      <w:pPr>
        <w:ind w:firstLine="709"/>
        <w:jc w:val="center"/>
        <w:rPr>
          <w:rStyle w:val="a5"/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33589F">
        <w:rPr>
          <w:rStyle w:val="a5"/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Личностные результаты</w:t>
      </w:r>
    </w:p>
    <w:p w14:paraId="49D8D667" w14:textId="7184F154" w:rsidR="009F06E9" w:rsidRDefault="009F06E9" w:rsidP="009F06E9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Личностные результаты освоения </w:t>
      </w:r>
      <w:r w:rsidR="00750E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программного материала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 </w:t>
      </w:r>
      <w:r w:rsidR="000F4A7A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химии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основе АОП ООО (вариант 1.2)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F306542" w14:textId="77777777" w:rsidR="00750EF2" w:rsidRDefault="00750EF2" w:rsidP="009F06E9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0A7CEC15" w14:textId="77777777" w:rsidR="00750EF2" w:rsidRDefault="00750EF2" w:rsidP="009F06E9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1) патриотического воспитания: </w:t>
      </w:r>
    </w:p>
    <w:p w14:paraId="15D9306B" w14:textId="48233A35" w:rsidR="00750EF2" w:rsidRDefault="00750EF2" w:rsidP="009F06E9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</w:t>
      </w:r>
      <w:r w:rsidRPr="00750E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 </w:t>
      </w:r>
    </w:p>
    <w:p w14:paraId="42B1831C" w14:textId="77777777" w:rsidR="00750EF2" w:rsidRDefault="00750EF2" w:rsidP="009F06E9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2) гражданского воспитания: </w:t>
      </w:r>
    </w:p>
    <w:p w14:paraId="6D6570FC" w14:textId="77777777" w:rsidR="00750EF2" w:rsidRDefault="00750EF2" w:rsidP="009F06E9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</w:t>
      </w:r>
      <w:r w:rsidRPr="00750E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</w:p>
    <w:p w14:paraId="5C772ECA" w14:textId="77777777" w:rsidR="00750EF2" w:rsidRDefault="00750EF2" w:rsidP="009F06E9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3) ценности научного познания: </w:t>
      </w:r>
    </w:p>
    <w:p w14:paraId="4CF06EB1" w14:textId="77777777" w:rsidR="00750EF2" w:rsidRDefault="00750EF2" w:rsidP="009F06E9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178538EA" w14:textId="59B56C2E" w:rsidR="00750EF2" w:rsidRDefault="00750EF2" w:rsidP="009F06E9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</w:t>
      </w:r>
      <w:r w:rsidR="00036BB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50E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работы с учебными текстами, справочной литературой, доступными техническими средствами информационных технологий; 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 </w:t>
      </w:r>
    </w:p>
    <w:p w14:paraId="551600C4" w14:textId="77777777" w:rsidR="00036BB0" w:rsidRDefault="00750EF2" w:rsidP="009F06E9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4) формирования культуры здоровья: </w:t>
      </w:r>
    </w:p>
    <w:p w14:paraId="4D740663" w14:textId="77777777" w:rsidR="00036BB0" w:rsidRDefault="00750EF2" w:rsidP="009F06E9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 </w:t>
      </w:r>
    </w:p>
    <w:p w14:paraId="03D4ACD6" w14:textId="77777777" w:rsidR="00036BB0" w:rsidRDefault="00750EF2" w:rsidP="009F06E9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5) трудового воспитания: </w:t>
      </w:r>
    </w:p>
    <w:p w14:paraId="7B34347E" w14:textId="77777777" w:rsidR="00036BB0" w:rsidRDefault="00750EF2" w:rsidP="009F06E9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 </w:t>
      </w:r>
    </w:p>
    <w:p w14:paraId="4177319F" w14:textId="77777777" w:rsidR="00036BB0" w:rsidRDefault="00750EF2" w:rsidP="009F06E9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6) экологического воспитания: 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</w:t>
      </w:r>
      <w:r w:rsidRPr="00750E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 </w:t>
      </w:r>
    </w:p>
    <w:p w14:paraId="4582F5FE" w14:textId="1CCEB80B" w:rsidR="00750EF2" w:rsidRDefault="00750EF2" w:rsidP="009F06E9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EF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2187B4DE" w14:textId="77777777" w:rsidR="00081B48" w:rsidRPr="0033589F" w:rsidRDefault="00081B48" w:rsidP="00081B48">
      <w:pPr>
        <w:ind w:firstLine="709"/>
        <w:jc w:val="center"/>
        <w:rPr>
          <w:rStyle w:val="a5"/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33589F">
        <w:rPr>
          <w:rStyle w:val="a5"/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Метапредметные результаты</w:t>
      </w:r>
    </w:p>
    <w:p w14:paraId="4A326EF8" w14:textId="2C6CAE69" w:rsidR="00ED3535" w:rsidRPr="0033589F" w:rsidRDefault="00ED3535" w:rsidP="00ED3535">
      <w:pPr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eastAsia="Times" w:hAnsi="Times New Roman" w:cs="Times New Roman"/>
          <w:color w:val="0D0D0D" w:themeColor="text1" w:themeTint="F2"/>
          <w:sz w:val="28"/>
          <w:szCs w:val="28"/>
        </w:rPr>
        <w:t>Метапредметные результаты включают освоенные обучающимися с нарушением слуха межпредметные понятия и УУД (регулятивные, познавательные, коммуникативные)</w:t>
      </w:r>
      <w:r w:rsidRPr="0033589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 способность их использования в учебной, познавательной и социальной практике с учётом особых образовательных потребностей; самостоятельность планирования и осуществления учебной деятельности и организации учебного сотрудничества с педагогами и сверстниками; построение индивидуальной образовательной траектории с учётом образовательных потребностей каждого обучающегося и дополнительных соматических заболеваний для части обучающихся.</w:t>
      </w:r>
    </w:p>
    <w:p w14:paraId="5EC48DA8" w14:textId="558D787F" w:rsidR="00036BB0" w:rsidRDefault="00036BB0" w:rsidP="00ED3535">
      <w:pPr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036BB0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Познавательные универсальные учебные действия</w:t>
      </w:r>
    </w:p>
    <w:p w14:paraId="459ADF1F" w14:textId="14B78060" w:rsidR="00E614BC" w:rsidRPr="00036BB0" w:rsidRDefault="00E614BC" w:rsidP="00ED3535">
      <w:pPr>
        <w:ind w:firstLine="709"/>
        <w:jc w:val="both"/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</w:rPr>
      </w:pPr>
      <w:r w:rsidRPr="00036BB0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</w:rPr>
        <w:t>Базовые логические действия</w:t>
      </w:r>
      <w:r w:rsidR="003E2EC4" w:rsidRPr="00036BB0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</w:rPr>
        <w:t>:</w:t>
      </w:r>
    </w:p>
    <w:p w14:paraId="4DAFB3FB" w14:textId="43F30916" w:rsidR="00E614BC" w:rsidRPr="0033589F" w:rsidRDefault="003E2EC4" w:rsidP="00ED3535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E614BC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умение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614BC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другими понятиями), использовать понятия для объяснения отдельных фактов и явлений; выбирать 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(самостоятельно или с помощью учителя/других участников образовательно-коррекционного процесса) </w:t>
      </w:r>
      <w:r w:rsidR="00E614BC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основания и критерии для классификации химических веществ и химических реакций; устанавливать причинно-следственные связи между объектами изучения; строить логические рассуждения (индуктивные, дедуктивные, по аналогии); делать выводы и заключения; </w:t>
      </w:r>
    </w:p>
    <w:p w14:paraId="606BCA69" w14:textId="7CC69C75" w:rsidR="000F4A7A" w:rsidRPr="0033589F" w:rsidRDefault="003E2EC4" w:rsidP="00ED3535">
      <w:pPr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E614BC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E614BC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химический знак (символ элемента), химическая формула и уравнение химической реакции 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E614BC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при решении учебно-познавательных задач; с учётом этих модельных представлений выявлять и характеризовать существенные признаки изучаемых объектов 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E614BC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химических веществ и химических реакций; выявлять общие закономерности, причинно-следственные связи и противоречия в изучаемых процессах и явлениях; предлагать критерии для выявления этих закономерностей и противоречий; выбирать способ решения учебной задачи (сравнивать несколько вариантов решения, выбирать наиболее подходящий с учётом самостоятельно выделенных 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или заданных </w:t>
      </w:r>
      <w:r w:rsidR="00E614BC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критериев).</w:t>
      </w:r>
    </w:p>
    <w:p w14:paraId="3969E09E" w14:textId="50BFBE61" w:rsidR="00E614BC" w:rsidRPr="00036BB0" w:rsidRDefault="00E614BC" w:rsidP="00ED3535">
      <w:pPr>
        <w:ind w:firstLine="709"/>
        <w:jc w:val="both"/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</w:rPr>
      </w:pPr>
      <w:r w:rsidRPr="00036BB0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</w:rPr>
        <w:t>Базовые исследовательские действия</w:t>
      </w:r>
      <w:r w:rsidR="003E2EC4" w:rsidRPr="00036BB0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</w:rPr>
        <w:t>:</w:t>
      </w:r>
    </w:p>
    <w:p w14:paraId="30415041" w14:textId="776419EA" w:rsidR="00E614BC" w:rsidRPr="0033589F" w:rsidRDefault="003E2EC4" w:rsidP="00ED3535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–</w:t>
      </w:r>
      <w:r w:rsidR="00E614BC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 </w:t>
      </w:r>
    </w:p>
    <w:p w14:paraId="314E1208" w14:textId="05DA89B6" w:rsidR="000F4A7A" w:rsidRPr="0033589F" w:rsidRDefault="003E2EC4" w:rsidP="00ED3535">
      <w:pPr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– </w:t>
      </w:r>
      <w:r w:rsidR="00E614BC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приобретение опыта по планированию, организации и проведению ученических экспериментов: умение наблюдать за ходом процесса, прогнозировать его результат, формулировать обобщения и выводы по результатам проведённого опыта, исследования, </w:t>
      </w:r>
      <w:r w:rsidR="00E27A1F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 опорой на заданный план/алгоритм </w:t>
      </w:r>
      <w:r w:rsidR="00E614BC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составлять отчёт о проделанной работе</w:t>
      </w:r>
      <w:r w:rsidR="00E27A1F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4801E85D" w14:textId="2BE1CACF" w:rsidR="00E614BC" w:rsidRPr="00036BB0" w:rsidRDefault="00E614BC" w:rsidP="00ED3535">
      <w:pPr>
        <w:ind w:firstLine="709"/>
        <w:jc w:val="both"/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</w:rPr>
      </w:pPr>
      <w:r w:rsidRPr="00036BB0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</w:rPr>
        <w:t>Работой с информацией</w:t>
      </w:r>
      <w:r w:rsidR="00E27A1F" w:rsidRPr="00036BB0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</w:rPr>
        <w:t>:</w:t>
      </w:r>
    </w:p>
    <w:p w14:paraId="79DE5D60" w14:textId="5EB22965" w:rsidR="00E614BC" w:rsidRPr="0033589F" w:rsidRDefault="00E27A1F" w:rsidP="00ED3535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E614BC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умение выбирать, анализировать и интерпретировать </w:t>
      </w:r>
      <w:r w:rsidR="00C961D5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(самостоятельно или с помощью учителя/других участников образовательно-коррекционного процесса) </w:t>
      </w:r>
      <w:r w:rsidR="00E614BC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Интернета); критически оценивать противоречивую и недостоверную информацию; </w:t>
      </w:r>
    </w:p>
    <w:p w14:paraId="18E404BF" w14:textId="2F29E369" w:rsidR="009D03EA" w:rsidRPr="0033589F" w:rsidRDefault="00E27A1F" w:rsidP="00ED3535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E614BC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типа;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систем; </w:t>
      </w:r>
      <w:r w:rsidR="00C961D5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умение </w:t>
      </w:r>
      <w:r w:rsidR="00E614BC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49B690AF" w14:textId="77704EAE" w:rsidR="000F4A7A" w:rsidRPr="0033589F" w:rsidRDefault="00E27A1F" w:rsidP="00ED3535">
      <w:pPr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E614BC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1DB514E8" w14:textId="510B4B3E" w:rsidR="009D03EA" w:rsidRPr="0033589F" w:rsidRDefault="00036BB0" w:rsidP="00ED3535">
      <w:pPr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036BB0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Коммуникативные универсальные учебные действия:</w:t>
      </w:r>
    </w:p>
    <w:p w14:paraId="73AB2976" w14:textId="7505FED2" w:rsidR="009D03EA" w:rsidRPr="0033589F" w:rsidRDefault="00E27A1F" w:rsidP="00ED3535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9D03EA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умение задавать вопросы (в ходе диалога и/или дискуссии) по существу обсуждаемой темы, формулировать свои предложения относительно выполнения предложенной задачи; </w:t>
      </w:r>
    </w:p>
    <w:p w14:paraId="39A1C714" w14:textId="6EA9FFB1" w:rsidR="009D03EA" w:rsidRPr="0033589F" w:rsidRDefault="00E27A1F" w:rsidP="00ED3535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9D03EA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приобретение опыта презентации результатов выполнения химического эксперимента (лабораторного опыта, лабораторной работы по исследованию свойств веществ, учебного проекта); </w:t>
      </w:r>
    </w:p>
    <w:p w14:paraId="5D4EF09C" w14:textId="61329D79" w:rsidR="000F4A7A" w:rsidRPr="0033589F" w:rsidRDefault="00E27A1F" w:rsidP="00ED3535">
      <w:pPr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9D03EA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заинтересованность в совместной со сверстниками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др.)</w:t>
      </w:r>
      <w:r w:rsidR="00C961D5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17E8CB57" w14:textId="1F1A3D3F" w:rsidR="009D03EA" w:rsidRPr="0033589F" w:rsidRDefault="00036BB0" w:rsidP="00ED3535">
      <w:pPr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036BB0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Регулятивные универсальные учебные действия</w:t>
      </w:r>
      <w:r w:rsidR="00E27A1F" w:rsidRPr="0033589F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:</w:t>
      </w:r>
    </w:p>
    <w:p w14:paraId="37DD0141" w14:textId="1AF9A1A8" w:rsidR="009D03EA" w:rsidRPr="0033589F" w:rsidRDefault="00E27A1F" w:rsidP="00ED3535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9D03EA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умение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составлять</w:t>
      </w:r>
      <w:r w:rsidR="00C961D5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/</w:t>
      </w:r>
      <w:r w:rsidR="009D03EA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корректировать предложенный алгоритм действий при выполнении заданий с учётом получения новых знаний об изучаемых </w:t>
      </w:r>
      <w:r w:rsidR="009D03EA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объектах </w:t>
      </w:r>
      <w:r w:rsidR="00C961D5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9D03EA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веществах и реакциях; оценивать соответствие полученного результата заявленной цели; </w:t>
      </w:r>
    </w:p>
    <w:p w14:paraId="74EFD427" w14:textId="650DBC3A" w:rsidR="000F4A7A" w:rsidRPr="0033589F" w:rsidRDefault="00E27A1F" w:rsidP="00ED3535">
      <w:pPr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9D03EA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умение использовать и анализировать контексты, предлагаемые в условии заданий.</w:t>
      </w:r>
    </w:p>
    <w:p w14:paraId="56E727BD" w14:textId="223F087E" w:rsidR="00ED3535" w:rsidRPr="00036BB0" w:rsidRDefault="00ED3535" w:rsidP="00ED3535">
      <w:pPr>
        <w:ind w:firstLine="709"/>
        <w:jc w:val="center"/>
        <w:rPr>
          <w:rStyle w:val="a5"/>
          <w:rFonts w:ascii="Times New Roman" w:hAnsi="Times New Roman" w:cs="Times New Roman"/>
          <w:bCs/>
          <w:i/>
          <w:color w:val="0D0D0D" w:themeColor="text1" w:themeTint="F2"/>
          <w:sz w:val="28"/>
          <w:szCs w:val="28"/>
        </w:rPr>
      </w:pPr>
      <w:r w:rsidRPr="00036BB0">
        <w:rPr>
          <w:rStyle w:val="a5"/>
          <w:rFonts w:ascii="Times New Roman" w:hAnsi="Times New Roman" w:cs="Times New Roman"/>
          <w:bCs/>
          <w:i/>
          <w:color w:val="0D0D0D" w:themeColor="text1" w:themeTint="F2"/>
          <w:sz w:val="28"/>
          <w:szCs w:val="28"/>
        </w:rPr>
        <w:t>Предметные результаты</w:t>
      </w:r>
    </w:p>
    <w:p w14:paraId="37F3D95C" w14:textId="3FA2B57F" w:rsidR="00111F73" w:rsidRPr="0033589F" w:rsidRDefault="00111F73" w:rsidP="0069524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 составе предметных результатов по освоению обязательного содержания, установленного данной рабочей программой, выделяют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</w:r>
    </w:p>
    <w:p w14:paraId="1B566B1D" w14:textId="482E6C0C" w:rsidR="0069524C" w:rsidRPr="0033589F" w:rsidRDefault="0069524C" w:rsidP="0069524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8 КЛАСС</w:t>
      </w:r>
    </w:p>
    <w:p w14:paraId="5D5804C9" w14:textId="4CAC530E" w:rsidR="0069524C" w:rsidRPr="0033589F" w:rsidRDefault="0069524C" w:rsidP="0069524C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Предметные результаты освоения обязательного предметного содержания, установленного данной рабочей программой, отражают сформированность у глухих обучающихся следующих умений:</w:t>
      </w:r>
    </w:p>
    <w:p w14:paraId="78D16708" w14:textId="7D67D21B" w:rsidR="00111F73" w:rsidRPr="0033589F" w:rsidRDefault="00111F73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1) раскрывать смысл основных химических понятий: атом, молекула, химический элемент, простое вещество, сложное вещество, смесь,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химическая реакция, массовая доля вещества в растворе;</w:t>
      </w:r>
    </w:p>
    <w:p w14:paraId="5AECB693" w14:textId="09FD4989" w:rsidR="00111F73" w:rsidRPr="0033589F" w:rsidRDefault="00111F73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2) иллюстрировать взаимосвязь основных химических понятий (см. п. 1) и применять эти понятия при описании веществ и их превращений;</w:t>
      </w:r>
    </w:p>
    <w:p w14:paraId="1446E05D" w14:textId="12F44C20" w:rsidR="00111F73" w:rsidRPr="0033589F" w:rsidRDefault="00111F73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3) использовать химическую символику для составления формул веществ и уравнений химических реакций;</w:t>
      </w:r>
    </w:p>
    <w:p w14:paraId="46B9D5FC" w14:textId="60B1B81B" w:rsidR="001C454C" w:rsidRPr="0033589F" w:rsidRDefault="00111F73" w:rsidP="001C454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4) определять валентность атомов элементов в бинарных соединениях;</w:t>
      </w:r>
    </w:p>
    <w:p w14:paraId="638A992D" w14:textId="0489C668" w:rsidR="00111F73" w:rsidRPr="0033589F" w:rsidRDefault="001C454C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111F73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 классифицировать химические элементы; неорганические вещества; химические реакции (</w:t>
      </w:r>
      <w:r w:rsidR="00D75F8B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 рамках изученного</w:t>
      </w:r>
      <w:r w:rsidR="00111F73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);</w:t>
      </w:r>
    </w:p>
    <w:p w14:paraId="1178E5D1" w14:textId="54FACF4E" w:rsidR="00111F73" w:rsidRPr="0033589F" w:rsidRDefault="001C454C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111F73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 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5F8D6756" w14:textId="72342A43" w:rsidR="00111F73" w:rsidRPr="0033589F" w:rsidRDefault="00A655D1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111F73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 прогнозировать свойства веществ в зависимости от их качественного состава; возможности протекания химических превращений в различных условиях;</w:t>
      </w:r>
    </w:p>
    <w:p w14:paraId="5A94F3E5" w14:textId="0DFA9D6D" w:rsidR="00111F73" w:rsidRPr="0033589F" w:rsidRDefault="00A655D1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8</w:t>
      </w:r>
      <w:r w:rsidR="00111F73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 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</w:t>
      </w:r>
    </w:p>
    <w:p w14:paraId="0960411D" w14:textId="54344345" w:rsidR="00111F73" w:rsidRPr="0033589F" w:rsidRDefault="00A655D1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9</w:t>
      </w:r>
      <w:r w:rsidR="00111F73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11F73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применять основные операции мыслительной деятельности 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111F73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анализ и синтез, сравнение, обобщение, систематизацию, классификацию, выявление причинно-следственных связей 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111F73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для изучения свойств веществ и химических реакций; естественно-научные методы познания 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111F73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наблюдение, измерение, моделирование, эксперимент (реальный и мысленный); </w:t>
      </w:r>
    </w:p>
    <w:p w14:paraId="6BC8603F" w14:textId="77777777" w:rsidR="00DA1CEE" w:rsidRDefault="00111F73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A655D1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0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</w:t>
      </w:r>
      <w:r w:rsidR="00A655D1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вещества;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др.).</w:t>
      </w:r>
    </w:p>
    <w:p w14:paraId="22F46AEC" w14:textId="6FCECE2C" w:rsidR="000D134F" w:rsidRPr="0033589F" w:rsidRDefault="00FD28A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9</w:t>
      </w:r>
      <w:r w:rsidR="000D134F" w:rsidRPr="0033589F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КЛАСС</w:t>
      </w:r>
    </w:p>
    <w:p w14:paraId="0E0DDDE6" w14:textId="1241BCFF" w:rsidR="005C40A8" w:rsidRPr="0033589F" w:rsidRDefault="005C40A8" w:rsidP="005C40A8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Предметные результаты освоения обязательного предметного содержания, установленного данной рабочей программой, отражают сформированность у глухих обучающихся следующих умений:</w:t>
      </w:r>
    </w:p>
    <w:p w14:paraId="03A61883" w14:textId="525C3332" w:rsidR="004A1C4F" w:rsidRPr="0033589F" w:rsidRDefault="004A1C4F" w:rsidP="004A1C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1) раскрывать смысл основных химических понятий: смесь (однородная и неоднородная), электроотрицательность, степень окисления, химическая реакция, химический элемент, атом, молекула, классификация реакций: реакции соединения, реакции разложения, реакции замещения, реакции обмена, экзо- и эндотермические реакции; тепловой эффект реакции; ядро атома, электронный слой атома, атомная </w:t>
      </w:r>
      <w:proofErr w:type="spellStart"/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орбиталь</w:t>
      </w:r>
      <w:proofErr w:type="spellEnd"/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радиус атома, химическая связь, полярная и неполярная ковалентная связь, ионная связь, ион, катион, анион, раствор, ион, катион, анион, простое вещество, сложное вещество, валентность, электроотрицательность, степень окисления, химическая реакция, моль, молярный объём, раствор; электролиты, </w:t>
      </w:r>
      <w:proofErr w:type="spellStart"/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неэлектролиты</w:t>
      </w:r>
      <w:proofErr w:type="spellEnd"/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скорость химической реакции;</w:t>
      </w:r>
    </w:p>
    <w:p w14:paraId="1607044D" w14:textId="150F15F1" w:rsidR="004A1C4F" w:rsidRPr="0033589F" w:rsidRDefault="004A1C4F" w:rsidP="004A1C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2) иллюстрировать взаимосвязь основных химических понятий (см. п. 1) и применять эти понятия при описании веществ и их превращений;</w:t>
      </w:r>
    </w:p>
    <w:p w14:paraId="263CC5FB" w14:textId="5B8B50C8" w:rsidR="004A1C4F" w:rsidRPr="0033589F" w:rsidRDefault="004A1C4F" w:rsidP="004A1C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3) использовать химическую символику для составления формул веществ и уравнений химических реакций;</w:t>
      </w:r>
    </w:p>
    <w:p w14:paraId="20B65653" w14:textId="760D367A" w:rsidR="001C454C" w:rsidRPr="0033589F" w:rsidRDefault="001C454C" w:rsidP="001C454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4) определять степень окисления элементов в бинарных соединениях; принадлежность веществ к определённому классу соединений по формулам; вид химической связи (ковалентная и ионная) в неорганических соединениях;</w:t>
      </w:r>
    </w:p>
    <w:p w14:paraId="63E1168F" w14:textId="31DB3327" w:rsidR="004A1C4F" w:rsidRPr="0033589F" w:rsidRDefault="001C454C" w:rsidP="001C454C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5) 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системе; законов сохранения массы веществ, постоянства состава, атомно-молекулярного учения, закона</w:t>
      </w:r>
      <w:r w:rsidR="00A26476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Авогадро;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периоды; соотносить обозначения, которые имеются в таблице «Периодическая система химических элементов Д.И.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14:paraId="149374D8" w14:textId="0110CB2D" w:rsidR="004A1C4F" w:rsidRPr="0033589F" w:rsidRDefault="001C454C" w:rsidP="00DC3683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6) классифицировать химические элементы; неорганические вещества; химические реакции (в рамках изученного);</w:t>
      </w:r>
    </w:p>
    <w:p w14:paraId="649065E7" w14:textId="34EFC891" w:rsidR="001C454C" w:rsidRPr="0033589F" w:rsidRDefault="001C454C" w:rsidP="001C454C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7) 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17E5A48B" w14:textId="5FE631B3" w:rsidR="00A655D1" w:rsidRPr="0033589F" w:rsidRDefault="00A655D1" w:rsidP="00A655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8) прогнозировать свойства веществ в зависимости от их качественного состава; возможности протекания химических превращений в различных условиях;</w:t>
      </w:r>
    </w:p>
    <w:p w14:paraId="3267CA75" w14:textId="0609ABB0" w:rsidR="00F50E23" w:rsidRPr="0033589F" w:rsidRDefault="00A655D1" w:rsidP="00DC3683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9) </w:t>
      </w:r>
      <w:r w:rsidR="00F50E23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составлять уравнения электролитической диссоциации кислот, щелочей и солей; полные и сокращённые уравнения реакций ионного обмена; уравнения реакций, подтверждающих существование генетической связи между веществами различных классов;</w:t>
      </w:r>
    </w:p>
    <w:p w14:paraId="3C0C2A8C" w14:textId="381B704D" w:rsidR="00F50E23" w:rsidRPr="0033589F" w:rsidRDefault="00F50E23" w:rsidP="00DC3683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10) раскрывать сущность окислительно-восстановительных реакций посредством составления электронного баланса этих реакций;</w:t>
      </w:r>
    </w:p>
    <w:p w14:paraId="0FB00CB2" w14:textId="632B7DF9" w:rsidR="00F50E23" w:rsidRPr="0033589F" w:rsidRDefault="00F50E23" w:rsidP="00DC3683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11) 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реакции;</w:t>
      </w:r>
    </w:p>
    <w:p w14:paraId="168CAC66" w14:textId="59DDE57C" w:rsidR="00F50E23" w:rsidRPr="0033589F" w:rsidRDefault="00F50E23" w:rsidP="00DC3683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12) 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(аммиака);</w:t>
      </w:r>
    </w:p>
    <w:p w14:paraId="30B9A150" w14:textId="7979A6E2" w:rsidR="00A26476" w:rsidRPr="0033589F" w:rsidRDefault="00A26476" w:rsidP="00DC3683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13) проводить реакции, подтверждающие качественный состав различных веществ (в рамках изученного);</w:t>
      </w:r>
    </w:p>
    <w:p w14:paraId="3E1578D7" w14:textId="4ABF583B" w:rsidR="004A1C4F" w:rsidRPr="0033589F" w:rsidRDefault="00A26476" w:rsidP="00DC3683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14) </w:t>
      </w:r>
      <w:r w:rsidR="00A655D1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реакций; естественно-научные методы познания – наблюдение, измерение, моделирование, эксперимент (реальный и мысленный)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191A303D" w14:textId="77777777" w:rsidR="00A26476" w:rsidRPr="0033589F" w:rsidRDefault="00A26476" w:rsidP="00A26476">
      <w:pPr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10 КЛАСС</w:t>
      </w:r>
    </w:p>
    <w:p w14:paraId="1CB94923" w14:textId="7EFC3210" w:rsidR="00A26476" w:rsidRPr="0033589F" w:rsidRDefault="00A26476" w:rsidP="00A26476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Предметные результаты освоения обязательного предметного содержания, установленного данной рабочей программой, отражают сформированность у глухих обучающихся следующих умений:</w:t>
      </w:r>
    </w:p>
    <w:p w14:paraId="651841A1" w14:textId="54BE7141" w:rsidR="00111F73" w:rsidRPr="0033589F" w:rsidRDefault="00111F73" w:rsidP="00DC3683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1) раскрывать смысл основных химических понятий: химический элемент, атом, молекула, простое вещество, сложное вещество, валентность, химическая реакция, химическая связь, раствор</w:t>
      </w:r>
      <w:r w:rsidR="00A26476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реакции ионного обмена, аллотропия, амфотерность, химическая связь (ковалентная, ионная, металлическая), кристаллическая решётка, коррозия металлов, сплавы; скорость химической реакции, предельно допустимая концентрация (ПДК) вещества;</w:t>
      </w:r>
    </w:p>
    <w:p w14:paraId="2787518F" w14:textId="290BABA6" w:rsidR="00491B03" w:rsidRPr="0033589F" w:rsidRDefault="00491B03" w:rsidP="00DC3683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2) иллюстрировать взаимосвязь основных химических понятий (см. п. 1) и применять эти понятия при описании веществ и их превращений;</w:t>
      </w:r>
    </w:p>
    <w:p w14:paraId="555D57F3" w14:textId="3FC4BB66" w:rsidR="00491B03" w:rsidRPr="0033589F" w:rsidRDefault="00491B03" w:rsidP="00DC3683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3) использовать химическую символику для составления формул веществ и уравнений химических реакций;</w:t>
      </w:r>
    </w:p>
    <w:p w14:paraId="772E8A1A" w14:textId="79560574" w:rsidR="00491B03" w:rsidRPr="0033589F" w:rsidRDefault="00491B03" w:rsidP="00DC3683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4) определять валентность и степень окисления химических элементов в соединениях различного состава; принадлежность веществ к определённому классу соединений по формулам; вид химической связи (ковалентная, ионная, 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металлическая) в неорганических соединениях; заряд иона по химической формуле; характер среды в водных растворах неорганических соединений, тип кристаллической решётки конкретного вещества;</w:t>
      </w:r>
    </w:p>
    <w:p w14:paraId="415CCB68" w14:textId="0AF41CC2" w:rsidR="00491B03" w:rsidRPr="0033589F" w:rsidRDefault="00491B03" w:rsidP="00DC3683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5) раскрывать смысл Периодического закона Д.И.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периоды;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14:paraId="073DA0C3" w14:textId="76D100D2" w:rsidR="00491B03" w:rsidRPr="0033589F" w:rsidRDefault="00491B03" w:rsidP="00DC3683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6) классифицировать 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6155B4BA" w14:textId="4B197B7D" w:rsidR="00491B03" w:rsidRPr="0033589F" w:rsidRDefault="00491B03" w:rsidP="00DC3683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7) 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2E532676" w14:textId="2BA34659" w:rsidR="00491B03" w:rsidRPr="0033589F" w:rsidRDefault="00491B03" w:rsidP="00DC3683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8) составлять уравнения реакций, подтверждающих существование генетической связи между веществами различных классов;</w:t>
      </w:r>
    </w:p>
    <w:p w14:paraId="40F90625" w14:textId="52AC5547" w:rsidR="00111F73" w:rsidRPr="0033589F" w:rsidRDefault="00A26476" w:rsidP="00DC3683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9</w:t>
      </w:r>
      <w:r w:rsidR="00491B03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 прогнозировать свойства веществ в зависимости от их строения; возможности протекания химических превращений в различных условиях;</w:t>
      </w:r>
    </w:p>
    <w:p w14:paraId="28720EE4" w14:textId="45B7D304" w:rsidR="00491B03" w:rsidRPr="0033589F" w:rsidRDefault="00491B03" w:rsidP="00DC3683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A26476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0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 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реакции;</w:t>
      </w:r>
    </w:p>
    <w:p w14:paraId="5D48A8B5" w14:textId="6DEE255C" w:rsidR="00491B03" w:rsidRPr="0033589F" w:rsidRDefault="00491B03" w:rsidP="00DC3683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A26476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</w:t>
      </w:r>
      <w:r w:rsidR="00A26476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(углекислого газа);</w:t>
      </w:r>
    </w:p>
    <w:p w14:paraId="221A713D" w14:textId="2CEC93F0" w:rsidR="00491B03" w:rsidRPr="0033589F" w:rsidRDefault="00491B03" w:rsidP="00DC3683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A26476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) проводить реакции, подтверждающие качественный состав различных веществ: распознавать опытным путём </w:t>
      </w:r>
      <w:proofErr w:type="spellStart"/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хлоридбромид</w:t>
      </w:r>
      <w:proofErr w:type="spellEnd"/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04616FB1" w14:textId="05790EF9" w:rsidR="00111F73" w:rsidRPr="0033589F" w:rsidRDefault="00491B03" w:rsidP="00DC3683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A26476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) применять основные операции мыслительной деятельности </w:t>
      </w:r>
      <w:r w:rsidR="003762F5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анализ и синтез, сравнение, обобщение, систематизацию, выявление причинно-следственных связей </w:t>
      </w:r>
      <w:r w:rsidR="003762F5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для изучения свойств веществ и химических реакций; естественно-научные методы познания </w:t>
      </w:r>
      <w:r w:rsidR="003762F5"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Pr="003358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наблюдение, измерение, моделирование, эксперимент (реальный и мысленный).</w:t>
      </w:r>
    </w:p>
    <w:p w14:paraId="6B971C8C" w14:textId="77777777" w:rsidR="00036BB0" w:rsidRDefault="00036BB0" w:rsidP="00E16B77">
      <w:pPr>
        <w:ind w:firstLine="709"/>
        <w:jc w:val="both"/>
        <w:rPr>
          <w:rStyle w:val="a5"/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</w:p>
    <w:p w14:paraId="3822A5E5" w14:textId="39477DAD" w:rsidR="00DC3683" w:rsidRPr="0033589F" w:rsidRDefault="00E16B77" w:rsidP="00E16B77">
      <w:pPr>
        <w:ind w:firstLine="709"/>
        <w:jc w:val="both"/>
        <w:rPr>
          <w:rStyle w:val="a5"/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3589F">
        <w:rPr>
          <w:rStyle w:val="a5"/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С учетом дифференцированного характера требований к планируемым образовательным результатам текущая и промежуточная аттестация по </w:t>
      </w:r>
      <w:r w:rsidRPr="0033589F">
        <w:rPr>
          <w:rStyle w:val="a5"/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lastRenderedPageBreak/>
        <w:t>учебному предмету «</w:t>
      </w:r>
      <w:r w:rsidR="009D03EA" w:rsidRPr="0033589F">
        <w:rPr>
          <w:rStyle w:val="a5"/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Химия</w:t>
      </w:r>
      <w:r w:rsidRPr="0033589F">
        <w:rPr>
          <w:rStyle w:val="a5"/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» проводится с использованием разработанных </w:t>
      </w:r>
      <w:r w:rsidR="00036BB0">
        <w:rPr>
          <w:rStyle w:val="a5"/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педагогическим работником</w:t>
      </w:r>
      <w:r w:rsidRPr="0033589F">
        <w:rPr>
          <w:rStyle w:val="a5"/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контрольно-измерительных материалов</w:t>
      </w:r>
      <w:r w:rsidR="00DC3683" w:rsidRPr="0033589F">
        <w:rPr>
          <w:rStyle w:val="a5"/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.</w:t>
      </w:r>
    </w:p>
    <w:p w14:paraId="0E05D177" w14:textId="4A8D1F60" w:rsidR="00A77474" w:rsidRDefault="00E16B77" w:rsidP="00A77474">
      <w:pPr>
        <w:ind w:firstLine="709"/>
        <w:jc w:val="both"/>
        <w:rPr>
          <w:rStyle w:val="a5"/>
          <w:rFonts w:ascii="Times New Roman" w:hAnsi="Times New Roman" w:cs="Times New Roman"/>
          <w:iCs/>
          <w:color w:val="171717" w:themeColor="background2" w:themeShade="1A"/>
          <w:sz w:val="28"/>
          <w:szCs w:val="28"/>
        </w:rPr>
      </w:pPr>
      <w:r w:rsidRPr="0033589F">
        <w:rPr>
          <w:rStyle w:val="a5"/>
          <w:rFonts w:ascii="Times New Roman" w:hAnsi="Times New Roman" w:cs="Times New Roman"/>
          <w:color w:val="0D0D0D" w:themeColor="text1" w:themeTint="F2"/>
          <w:sz w:val="28"/>
          <w:szCs w:val="28"/>
        </w:rPr>
        <w:t>По результатам промежуточной оценки овладения содержанием учебного предмета «</w:t>
      </w:r>
      <w:r w:rsidR="009D03EA" w:rsidRPr="0033589F">
        <w:rPr>
          <w:rStyle w:val="a5"/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Химия</w:t>
      </w:r>
      <w:r w:rsidRPr="0033589F">
        <w:rPr>
          <w:rStyle w:val="a5"/>
          <w:rFonts w:ascii="Times New Roman" w:hAnsi="Times New Roman" w:cs="Times New Roman"/>
          <w:color w:val="0D0D0D" w:themeColor="text1" w:themeTint="F2"/>
          <w:sz w:val="28"/>
          <w:szCs w:val="28"/>
        </w:rPr>
        <w:t>» принимается решение о сохранении, корректировке поставленных задач, обсуждения на психолого-педагогическом консилиуме (</w:t>
      </w:r>
      <w:r w:rsidRPr="0033589F">
        <w:rPr>
          <w:rStyle w:val="a5"/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учебно-методическом совете и/или др.)</w:t>
      </w:r>
      <w:r w:rsidRPr="0033589F">
        <w:rPr>
          <w:rStyle w:val="a5"/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 </w:t>
      </w:r>
      <w:r w:rsidRPr="0033589F">
        <w:rPr>
          <w:rStyle w:val="a5"/>
          <w:rFonts w:ascii="Times New Roman" w:hAnsi="Times New Roman" w:cs="Times New Roman"/>
          <w:color w:val="0D0D0D" w:themeColor="text1" w:themeTint="F2"/>
          <w:sz w:val="28"/>
          <w:szCs w:val="28"/>
        </w:rPr>
        <w:t>образовательной организации с целью выявления причин и согласования плана совместных действий педагогического коллектива, организации взаимодействия с родителями</w:t>
      </w:r>
      <w:r w:rsidR="00C70584" w:rsidRPr="0033589F">
        <w:rPr>
          <w:rStyle w:val="a5"/>
          <w:rFonts w:ascii="Times New Roman" w:hAnsi="Times New Roman" w:cs="Times New Roman"/>
          <w:color w:val="0D0D0D" w:themeColor="text1" w:themeTint="F2"/>
          <w:sz w:val="28"/>
          <w:szCs w:val="28"/>
        </w:rPr>
        <w:t>/законными представителями</w:t>
      </w:r>
      <w:r w:rsidRPr="0033589F">
        <w:rPr>
          <w:rStyle w:val="a5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обучающегося.</w:t>
      </w:r>
    </w:p>
    <w:p w14:paraId="164E5FC3" w14:textId="77777777" w:rsidR="00A77474" w:rsidRPr="00A77474" w:rsidRDefault="00A77474" w:rsidP="00A77474">
      <w:pPr>
        <w:rPr>
          <w:rFonts w:ascii="Times New Roman" w:hAnsi="Times New Roman" w:cs="Times New Roman"/>
          <w:sz w:val="28"/>
          <w:szCs w:val="28"/>
        </w:rPr>
      </w:pPr>
    </w:p>
    <w:p w14:paraId="71F074A4" w14:textId="77777777" w:rsidR="00A77474" w:rsidRPr="00A77474" w:rsidRDefault="00A77474" w:rsidP="00A77474">
      <w:pPr>
        <w:rPr>
          <w:rFonts w:ascii="Times New Roman" w:hAnsi="Times New Roman" w:cs="Times New Roman"/>
          <w:sz w:val="28"/>
          <w:szCs w:val="28"/>
        </w:rPr>
      </w:pPr>
    </w:p>
    <w:p w14:paraId="0FAB4C84" w14:textId="77777777" w:rsidR="00A77474" w:rsidRPr="00A77474" w:rsidRDefault="00A77474" w:rsidP="00A77474">
      <w:pPr>
        <w:rPr>
          <w:rFonts w:ascii="Times New Roman" w:hAnsi="Times New Roman" w:cs="Times New Roman"/>
          <w:sz w:val="28"/>
          <w:szCs w:val="28"/>
        </w:rPr>
      </w:pPr>
    </w:p>
    <w:sectPr w:rsidR="00A77474" w:rsidRPr="00A77474" w:rsidSect="00DA1CEE">
      <w:headerReference w:type="default" r:id="rId8"/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7A8AF0" w14:textId="77777777" w:rsidR="009210F3" w:rsidRDefault="009210F3" w:rsidP="00B055A7">
      <w:r>
        <w:separator/>
      </w:r>
    </w:p>
  </w:endnote>
  <w:endnote w:type="continuationSeparator" w:id="0">
    <w:p w14:paraId="379D6894" w14:textId="77777777" w:rsidR="009210F3" w:rsidRDefault="009210F3" w:rsidP="00B05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ouschka Rounded Bold">
    <w:altName w:val="Calibri"/>
    <w:charset w:val="00"/>
    <w:family w:val="swiss"/>
    <w:pitch w:val="default"/>
    <w:sig w:usb0="00000003" w:usb1="00000000" w:usb2="00000000" w:usb3="00000000" w:csb0="00000001" w:csb1="00000000"/>
  </w:font>
  <w:font w:name="SchoolBookSanPin">
    <w:altName w:val="MS Mincho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E85C63" w14:textId="77777777" w:rsidR="009210F3" w:rsidRDefault="009210F3" w:rsidP="00B055A7">
      <w:r>
        <w:separator/>
      </w:r>
    </w:p>
  </w:footnote>
  <w:footnote w:type="continuationSeparator" w:id="0">
    <w:p w14:paraId="35761E25" w14:textId="77777777" w:rsidR="009210F3" w:rsidRDefault="009210F3" w:rsidP="00B055A7">
      <w:r>
        <w:continuationSeparator/>
      </w:r>
    </w:p>
  </w:footnote>
  <w:footnote w:id="1">
    <w:p w14:paraId="71C05351" w14:textId="77777777" w:rsidR="003B73FF" w:rsidRPr="00830000" w:rsidRDefault="003B73FF" w:rsidP="003B73FF">
      <w:pPr>
        <w:pStyle w:val="ac"/>
        <w:jc w:val="both"/>
      </w:pPr>
      <w:r>
        <w:rPr>
          <w:rStyle w:val="ab"/>
        </w:rPr>
        <w:footnoteRef/>
      </w:r>
      <w:r>
        <w:t xml:space="preserve"> </w:t>
      </w:r>
      <w:r w:rsidRPr="006B267B">
        <w:t>На уроках проводится специальная работа над пониманием, применением в самостоятельной речи, восприятием (слухозрительно и /или на слух с уч</w:t>
      </w:r>
      <w:r>
        <w:t>ё</w:t>
      </w:r>
      <w:r w:rsidRPr="006B267B">
        <w:t>том уровня слухоречевого развития обучающихся) и достаточно внятным и естественным воспроизведением тематической и терминологической лексики, а также лексики по организации учебной деятельности обучающихся на уроке. Часть данного речевого материала, уже знакомого обучающимся, может</w:t>
      </w:r>
      <w:r>
        <w:t xml:space="preserve"> отрабатываться на коррекционно-</w:t>
      </w:r>
      <w:r w:rsidRPr="006B267B">
        <w:t xml:space="preserve">развивающих </w:t>
      </w:r>
      <w:r>
        <w:t>курсах</w:t>
      </w:r>
      <w:r w:rsidRPr="006B267B">
        <w:t xml:space="preserve"> «Развитие восприятия и воспроизведения устной речи» при совместном планировании работы учителем</w:t>
      </w:r>
      <w:r>
        <w:t>-</w:t>
      </w:r>
      <w:r w:rsidRPr="006B267B">
        <w:t>предметником и учителем</w:t>
      </w:r>
      <w:r>
        <w:t>-</w:t>
      </w:r>
      <w:r w:rsidRPr="006B267B">
        <w:t xml:space="preserve">дефектологом (сурдопедагогом), </w:t>
      </w:r>
      <w:r>
        <w:t>реализующим</w:t>
      </w:r>
      <w:r w:rsidRPr="006B267B">
        <w:t xml:space="preserve"> данные </w:t>
      </w:r>
      <w:r>
        <w:t>курсы</w:t>
      </w:r>
      <w:r w:rsidRPr="006B267B">
        <w:t>. На коррекционно</w:t>
      </w:r>
      <w:r>
        <w:t>-</w:t>
      </w:r>
      <w:r w:rsidRPr="006B267B">
        <w:t xml:space="preserve">развивающих </w:t>
      </w:r>
      <w:r>
        <w:t>курсах</w:t>
      </w:r>
      <w:r w:rsidRPr="006B267B">
        <w:t xml:space="preserve"> у обучающихся закрепляются умения восприятия </w:t>
      </w:r>
      <w:r>
        <w:t>(слухозрительно</w:t>
      </w:r>
      <w:r w:rsidRPr="006B267B">
        <w:t xml:space="preserve"> и /или на слух с уч</w:t>
      </w:r>
      <w:r>
        <w:t>ё</w:t>
      </w:r>
      <w:r w:rsidRPr="006B267B">
        <w:t>том уровня их слухоречевого развития) и достаточно внятного и естественного воспроизведе</w:t>
      </w:r>
      <w:r>
        <w:t>ния данного речевого материала.</w:t>
      </w:r>
    </w:p>
  </w:footnote>
  <w:footnote w:id="2">
    <w:p w14:paraId="66928A8A" w14:textId="77777777" w:rsidR="004C1E0F" w:rsidRPr="00E55975" w:rsidRDefault="004C1E0F" w:rsidP="004C1E0F">
      <w:pPr>
        <w:pStyle w:val="ac"/>
        <w:jc w:val="both"/>
      </w:pPr>
      <w:r w:rsidRPr="00E55975">
        <w:rPr>
          <w:rStyle w:val="ab"/>
        </w:rPr>
        <w:footnoteRef/>
      </w:r>
      <w:r w:rsidRPr="00E55975">
        <w:t xml:space="preserve"> Изучение тем</w:t>
      </w:r>
      <w:r>
        <w:t>атического раздела</w:t>
      </w:r>
      <w:r w:rsidRPr="00E55975">
        <w:t xml:space="preserve"> «</w:t>
      </w:r>
      <w:r w:rsidRPr="00D35E53">
        <w:rPr>
          <w:bCs/>
        </w:rPr>
        <w:t>Периодический закон и Периодическая система химических элементов Д.И.</w:t>
      </w:r>
      <w:r>
        <w:rPr>
          <w:bCs/>
        </w:rPr>
        <w:t> </w:t>
      </w:r>
      <w:r w:rsidRPr="00D35E53">
        <w:rPr>
          <w:bCs/>
        </w:rPr>
        <w:t>Менделеева</w:t>
      </w:r>
      <w:r>
        <w:rPr>
          <w:bCs/>
        </w:rPr>
        <w:t xml:space="preserve">. </w:t>
      </w:r>
      <w:r w:rsidRPr="00B40133">
        <w:rPr>
          <w:bCs/>
        </w:rPr>
        <w:t xml:space="preserve">Строение атомов. Химическая связь. </w:t>
      </w:r>
      <w:r w:rsidRPr="00B40133">
        <w:rPr>
          <w:bCs/>
        </w:rPr>
        <w:t>Окислительно-восстановительные реакции</w:t>
      </w:r>
      <w:r w:rsidRPr="00E55975">
        <w:t>» предусматривается на 5-ом год обучения на уровне ООО, что обеспечивает возможность увеличения учебного времени на изучение материала по представленным тема</w:t>
      </w:r>
      <w:r>
        <w:t>тическим разделам</w:t>
      </w:r>
      <w:r w:rsidRPr="00E55975">
        <w:t>.</w:t>
      </w:r>
    </w:p>
  </w:footnote>
  <w:footnote w:id="3">
    <w:p w14:paraId="682069A1" w14:textId="77777777" w:rsidR="003B73FF" w:rsidRPr="00E55975" w:rsidRDefault="003B73FF" w:rsidP="003B73FF">
      <w:pPr>
        <w:pStyle w:val="ac"/>
        <w:jc w:val="both"/>
      </w:pPr>
      <w:r w:rsidRPr="00E55975">
        <w:rPr>
          <w:rStyle w:val="ab"/>
        </w:rPr>
        <w:footnoteRef/>
      </w:r>
      <w:r w:rsidRPr="00E55975">
        <w:t xml:space="preserve"> Изучение </w:t>
      </w:r>
      <w:r>
        <w:t>темы «</w:t>
      </w:r>
      <w:r w:rsidRPr="00B40133">
        <w:rPr>
          <w:bCs/>
        </w:rPr>
        <w:t>Общая характеристика химических элементов IVА-группы. Углерод и кремний и их соединения</w:t>
      </w:r>
      <w:r>
        <w:t xml:space="preserve">», а также </w:t>
      </w:r>
      <w:r w:rsidRPr="00E55975">
        <w:t>тем</w:t>
      </w:r>
      <w:r>
        <w:t xml:space="preserve">атических </w:t>
      </w:r>
      <w:r w:rsidRPr="00B40133">
        <w:t>разделов «</w:t>
      </w:r>
      <w:r w:rsidRPr="00B40133">
        <w:rPr>
          <w:bCs/>
        </w:rPr>
        <w:t>Металлы и их соединения</w:t>
      </w:r>
      <w:r w:rsidRPr="00E55975">
        <w:t>»</w:t>
      </w:r>
      <w:r>
        <w:t>, «</w:t>
      </w:r>
      <w:r w:rsidRPr="00B40133">
        <w:rPr>
          <w:bCs/>
        </w:rPr>
        <w:t>Химия и окружающая среда</w:t>
      </w:r>
      <w:r>
        <w:t>»</w:t>
      </w:r>
      <w:r w:rsidRPr="00E55975">
        <w:t xml:space="preserve"> предусматривается на </w:t>
      </w:r>
      <w:r>
        <w:t>6</w:t>
      </w:r>
      <w:r w:rsidRPr="00E55975">
        <w:t>-ом год обучения на уровне ООО, что обеспечивает возможность увеличения учебного времени на изучение материала по представленным тема</w:t>
      </w:r>
      <w:r>
        <w:t>тическим разделам</w:t>
      </w:r>
      <w:r w:rsidRPr="00E55975">
        <w:t>.</w:t>
      </w:r>
    </w:p>
  </w:footnote>
  <w:footnote w:id="4">
    <w:p w14:paraId="3E812519" w14:textId="77777777" w:rsidR="003B73FF" w:rsidRPr="00E55975" w:rsidRDefault="003B73FF" w:rsidP="003B73FF">
      <w:pPr>
        <w:pStyle w:val="ac"/>
        <w:jc w:val="both"/>
      </w:pPr>
      <w:r w:rsidRPr="00E55975">
        <w:rPr>
          <w:rStyle w:val="ab"/>
        </w:rPr>
        <w:footnoteRef/>
      </w:r>
      <w:r w:rsidRPr="00E55975">
        <w:t xml:space="preserve"> </w:t>
      </w:r>
      <w:r>
        <w:t>Продолжение изучения материала по данному разделу предусматривается на 6-ом году обучения на уровне ООО</w:t>
      </w:r>
      <w:r w:rsidRPr="00E55975">
        <w:t>.</w:t>
      </w:r>
    </w:p>
  </w:footnote>
  <w:footnote w:id="5">
    <w:p w14:paraId="7A5480D7" w14:textId="4BBD2540" w:rsidR="00750EF2" w:rsidRPr="00E55975" w:rsidRDefault="00750EF2" w:rsidP="00750EF2">
      <w:pPr>
        <w:pStyle w:val="ac"/>
        <w:jc w:val="both"/>
      </w:pPr>
      <w:r w:rsidRPr="00035020">
        <w:rPr>
          <w:rStyle w:val="ab"/>
        </w:rPr>
        <w:footnoteRef/>
      </w:r>
      <w:r w:rsidRPr="00035020">
        <w:t xml:space="preserve"> </w:t>
      </w:r>
      <w:r>
        <w:t>Сведения о химических экспериментах относятся к разделу «</w:t>
      </w:r>
      <w:r w:rsidRPr="00750EF2">
        <w:t>Неметаллы и их соединения</w:t>
      </w:r>
      <w:r>
        <w:t>». Учитель химии организует эксперименты с учётом перераспределения программного материала по годам обучения.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14E64" w14:textId="26CB6C7F" w:rsidR="00D559A5" w:rsidRDefault="00D559A5">
    <w:pPr>
      <w:pStyle w:val="af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36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15A188F"/>
    <w:multiLevelType w:val="hybridMultilevel"/>
    <w:tmpl w:val="1A662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8606D"/>
    <w:multiLevelType w:val="hybridMultilevel"/>
    <w:tmpl w:val="164A6926"/>
    <w:lvl w:ilvl="0" w:tplc="48B253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2E2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962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B4D4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9C65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485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DC2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9AB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ECF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88D475F"/>
    <w:multiLevelType w:val="hybridMultilevel"/>
    <w:tmpl w:val="96ACB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D4838"/>
    <w:multiLevelType w:val="hybridMultilevel"/>
    <w:tmpl w:val="9FBC8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A182E"/>
    <w:multiLevelType w:val="hybridMultilevel"/>
    <w:tmpl w:val="92901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C5448"/>
    <w:multiLevelType w:val="hybridMultilevel"/>
    <w:tmpl w:val="1F1AA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501D7"/>
    <w:multiLevelType w:val="hybridMultilevel"/>
    <w:tmpl w:val="666E2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723101"/>
    <w:multiLevelType w:val="hybridMultilevel"/>
    <w:tmpl w:val="56E27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E0441"/>
    <w:multiLevelType w:val="hybridMultilevel"/>
    <w:tmpl w:val="E208F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8D6CFE"/>
    <w:multiLevelType w:val="hybridMultilevel"/>
    <w:tmpl w:val="195ADC78"/>
    <w:lvl w:ilvl="0" w:tplc="A84023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2E11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66F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3474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A0E6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9C4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1C25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7CAA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3A8B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2902490"/>
    <w:multiLevelType w:val="hybridMultilevel"/>
    <w:tmpl w:val="AD949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B7453"/>
    <w:multiLevelType w:val="hybridMultilevel"/>
    <w:tmpl w:val="AF888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AE22AA"/>
    <w:multiLevelType w:val="hybridMultilevel"/>
    <w:tmpl w:val="26981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1C1E79"/>
    <w:multiLevelType w:val="hybridMultilevel"/>
    <w:tmpl w:val="92567884"/>
    <w:lvl w:ilvl="0" w:tplc="C20E1B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49D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4A58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809C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144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AA5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5494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E00E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B0F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5E07DB9"/>
    <w:multiLevelType w:val="hybridMultilevel"/>
    <w:tmpl w:val="D57C76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B020486"/>
    <w:multiLevelType w:val="hybridMultilevel"/>
    <w:tmpl w:val="57C22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92CF0"/>
    <w:multiLevelType w:val="hybridMultilevel"/>
    <w:tmpl w:val="45DEB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32742"/>
    <w:multiLevelType w:val="hybridMultilevel"/>
    <w:tmpl w:val="4B8EF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21162"/>
    <w:multiLevelType w:val="hybridMultilevel"/>
    <w:tmpl w:val="9BE423FE"/>
    <w:styleLink w:val="31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CB46AEE"/>
    <w:multiLevelType w:val="hybridMultilevel"/>
    <w:tmpl w:val="C29EC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26AF7"/>
    <w:multiLevelType w:val="hybridMultilevel"/>
    <w:tmpl w:val="8954C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7D19D1"/>
    <w:multiLevelType w:val="hybridMultilevel"/>
    <w:tmpl w:val="3E7EC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A121ED"/>
    <w:multiLevelType w:val="hybridMultilevel"/>
    <w:tmpl w:val="7F184FC8"/>
    <w:lvl w:ilvl="0" w:tplc="1D908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4CA9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4C1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3453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9624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701B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7E71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D6F4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BEF1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682528DA"/>
    <w:multiLevelType w:val="hybridMultilevel"/>
    <w:tmpl w:val="EFB8F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ED0BAA"/>
    <w:multiLevelType w:val="hybridMultilevel"/>
    <w:tmpl w:val="54B2A978"/>
    <w:lvl w:ilvl="0" w:tplc="EC8EC0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F48B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B6F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88EB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4492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5EB6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4BA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7A04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2612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CF25E45"/>
    <w:multiLevelType w:val="multilevel"/>
    <w:tmpl w:val="8384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EA6"/>
    <w:multiLevelType w:val="hybridMultilevel"/>
    <w:tmpl w:val="F636076A"/>
    <w:lvl w:ilvl="0" w:tplc="A698B7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FA1C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FE8C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8228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D2A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F84F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B6B2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1602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4CE8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D267589"/>
    <w:multiLevelType w:val="hybridMultilevel"/>
    <w:tmpl w:val="BCFCBC62"/>
    <w:lvl w:ilvl="0" w:tplc="6AA850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CC23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E86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72DF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C270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7C01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820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0224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BCED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D3D6F29"/>
    <w:multiLevelType w:val="hybridMultilevel"/>
    <w:tmpl w:val="68AE3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8"/>
  </w:num>
  <w:num w:numId="3">
    <w:abstractNumId w:val="27"/>
  </w:num>
  <w:num w:numId="4">
    <w:abstractNumId w:val="10"/>
  </w:num>
  <w:num w:numId="5">
    <w:abstractNumId w:val="25"/>
  </w:num>
  <w:num w:numId="6">
    <w:abstractNumId w:val="2"/>
  </w:num>
  <w:num w:numId="7">
    <w:abstractNumId w:val="23"/>
  </w:num>
  <w:num w:numId="8">
    <w:abstractNumId w:val="13"/>
  </w:num>
  <w:num w:numId="9">
    <w:abstractNumId w:val="15"/>
  </w:num>
  <w:num w:numId="10">
    <w:abstractNumId w:val="26"/>
  </w:num>
  <w:num w:numId="11">
    <w:abstractNumId w:val="19"/>
  </w:num>
  <w:num w:numId="12">
    <w:abstractNumId w:val="29"/>
  </w:num>
  <w:num w:numId="13">
    <w:abstractNumId w:val="0"/>
  </w:num>
  <w:num w:numId="14">
    <w:abstractNumId w:val="21"/>
  </w:num>
  <w:num w:numId="15">
    <w:abstractNumId w:val="6"/>
  </w:num>
  <w:num w:numId="16">
    <w:abstractNumId w:val="20"/>
  </w:num>
  <w:num w:numId="17">
    <w:abstractNumId w:val="1"/>
  </w:num>
  <w:num w:numId="18">
    <w:abstractNumId w:val="22"/>
  </w:num>
  <w:num w:numId="19">
    <w:abstractNumId w:val="17"/>
  </w:num>
  <w:num w:numId="20">
    <w:abstractNumId w:val="7"/>
  </w:num>
  <w:num w:numId="21">
    <w:abstractNumId w:val="4"/>
  </w:num>
  <w:num w:numId="22">
    <w:abstractNumId w:val="9"/>
  </w:num>
  <w:num w:numId="23">
    <w:abstractNumId w:val="5"/>
  </w:num>
  <w:num w:numId="24">
    <w:abstractNumId w:val="11"/>
  </w:num>
  <w:num w:numId="25">
    <w:abstractNumId w:val="8"/>
  </w:num>
  <w:num w:numId="26">
    <w:abstractNumId w:val="3"/>
  </w:num>
  <w:num w:numId="27">
    <w:abstractNumId w:val="18"/>
  </w:num>
  <w:num w:numId="28">
    <w:abstractNumId w:val="16"/>
  </w:num>
  <w:num w:numId="29">
    <w:abstractNumId w:val="24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CEB"/>
    <w:rsid w:val="000025DA"/>
    <w:rsid w:val="00014AA9"/>
    <w:rsid w:val="000153A2"/>
    <w:rsid w:val="000166AC"/>
    <w:rsid w:val="00017574"/>
    <w:rsid w:val="000219FA"/>
    <w:rsid w:val="0002225B"/>
    <w:rsid w:val="00030A25"/>
    <w:rsid w:val="000317A0"/>
    <w:rsid w:val="00034971"/>
    <w:rsid w:val="000351E5"/>
    <w:rsid w:val="00036BB0"/>
    <w:rsid w:val="0003759D"/>
    <w:rsid w:val="000401D2"/>
    <w:rsid w:val="00045A91"/>
    <w:rsid w:val="0005207A"/>
    <w:rsid w:val="00056124"/>
    <w:rsid w:val="000568E3"/>
    <w:rsid w:val="00056E3A"/>
    <w:rsid w:val="000619A1"/>
    <w:rsid w:val="00065DA6"/>
    <w:rsid w:val="00066E3B"/>
    <w:rsid w:val="00073918"/>
    <w:rsid w:val="00075086"/>
    <w:rsid w:val="000761BD"/>
    <w:rsid w:val="00081B48"/>
    <w:rsid w:val="00083542"/>
    <w:rsid w:val="000839E1"/>
    <w:rsid w:val="00085805"/>
    <w:rsid w:val="0008597B"/>
    <w:rsid w:val="000961A8"/>
    <w:rsid w:val="00097EDB"/>
    <w:rsid w:val="000A1013"/>
    <w:rsid w:val="000A1DD8"/>
    <w:rsid w:val="000A2D03"/>
    <w:rsid w:val="000B18C2"/>
    <w:rsid w:val="000B2094"/>
    <w:rsid w:val="000B2589"/>
    <w:rsid w:val="000B2E32"/>
    <w:rsid w:val="000B3923"/>
    <w:rsid w:val="000B4794"/>
    <w:rsid w:val="000B64AE"/>
    <w:rsid w:val="000C1774"/>
    <w:rsid w:val="000C2DB1"/>
    <w:rsid w:val="000C5E8D"/>
    <w:rsid w:val="000D046E"/>
    <w:rsid w:val="000D134F"/>
    <w:rsid w:val="000D1B84"/>
    <w:rsid w:val="000D1C32"/>
    <w:rsid w:val="000D4A45"/>
    <w:rsid w:val="000E05DD"/>
    <w:rsid w:val="000E4F06"/>
    <w:rsid w:val="000E4F71"/>
    <w:rsid w:val="000E51FF"/>
    <w:rsid w:val="000F4A7A"/>
    <w:rsid w:val="000F511E"/>
    <w:rsid w:val="000F7255"/>
    <w:rsid w:val="001032C1"/>
    <w:rsid w:val="00104AB4"/>
    <w:rsid w:val="00104D09"/>
    <w:rsid w:val="00111F03"/>
    <w:rsid w:val="00111F73"/>
    <w:rsid w:val="00112EA9"/>
    <w:rsid w:val="001202E8"/>
    <w:rsid w:val="00121B51"/>
    <w:rsid w:val="001245DA"/>
    <w:rsid w:val="00125170"/>
    <w:rsid w:val="0012580D"/>
    <w:rsid w:val="001267C0"/>
    <w:rsid w:val="001317F2"/>
    <w:rsid w:val="001319DE"/>
    <w:rsid w:val="00132752"/>
    <w:rsid w:val="00136843"/>
    <w:rsid w:val="001449F2"/>
    <w:rsid w:val="00147C52"/>
    <w:rsid w:val="0015029B"/>
    <w:rsid w:val="001555D6"/>
    <w:rsid w:val="0016203C"/>
    <w:rsid w:val="0016299A"/>
    <w:rsid w:val="00163DDC"/>
    <w:rsid w:val="00163FD2"/>
    <w:rsid w:val="001664F2"/>
    <w:rsid w:val="00172C7A"/>
    <w:rsid w:val="00172E12"/>
    <w:rsid w:val="001736DE"/>
    <w:rsid w:val="001739C7"/>
    <w:rsid w:val="00176184"/>
    <w:rsid w:val="0017780C"/>
    <w:rsid w:val="00182D64"/>
    <w:rsid w:val="00183468"/>
    <w:rsid w:val="0018478F"/>
    <w:rsid w:val="00184999"/>
    <w:rsid w:val="00185C14"/>
    <w:rsid w:val="001904E1"/>
    <w:rsid w:val="0019065C"/>
    <w:rsid w:val="00194432"/>
    <w:rsid w:val="001948E9"/>
    <w:rsid w:val="00197291"/>
    <w:rsid w:val="001A0009"/>
    <w:rsid w:val="001A463D"/>
    <w:rsid w:val="001B0926"/>
    <w:rsid w:val="001B21FE"/>
    <w:rsid w:val="001B2772"/>
    <w:rsid w:val="001C454C"/>
    <w:rsid w:val="001C683D"/>
    <w:rsid w:val="001C70B9"/>
    <w:rsid w:val="001C76F9"/>
    <w:rsid w:val="001D0073"/>
    <w:rsid w:val="001D64CB"/>
    <w:rsid w:val="001F1A05"/>
    <w:rsid w:val="001F39EB"/>
    <w:rsid w:val="001F49DB"/>
    <w:rsid w:val="001F7BE6"/>
    <w:rsid w:val="002004A3"/>
    <w:rsid w:val="002019F6"/>
    <w:rsid w:val="0020266A"/>
    <w:rsid w:val="00203856"/>
    <w:rsid w:val="00206028"/>
    <w:rsid w:val="002067D9"/>
    <w:rsid w:val="00206A6F"/>
    <w:rsid w:val="00211C43"/>
    <w:rsid w:val="00214B4A"/>
    <w:rsid w:val="00216805"/>
    <w:rsid w:val="002207B4"/>
    <w:rsid w:val="00227533"/>
    <w:rsid w:val="002334CB"/>
    <w:rsid w:val="00235394"/>
    <w:rsid w:val="00240B13"/>
    <w:rsid w:val="00240CAD"/>
    <w:rsid w:val="0025346C"/>
    <w:rsid w:val="00254441"/>
    <w:rsid w:val="00255554"/>
    <w:rsid w:val="00255A5B"/>
    <w:rsid w:val="002642F0"/>
    <w:rsid w:val="002645BF"/>
    <w:rsid w:val="00267D2B"/>
    <w:rsid w:val="00272321"/>
    <w:rsid w:val="00277787"/>
    <w:rsid w:val="00290651"/>
    <w:rsid w:val="00292999"/>
    <w:rsid w:val="002936D3"/>
    <w:rsid w:val="002A5ACB"/>
    <w:rsid w:val="002A6E21"/>
    <w:rsid w:val="002B71A6"/>
    <w:rsid w:val="002C16BB"/>
    <w:rsid w:val="002C1AC9"/>
    <w:rsid w:val="002C1EB6"/>
    <w:rsid w:val="002C2E7A"/>
    <w:rsid w:val="002C4C7B"/>
    <w:rsid w:val="002E011C"/>
    <w:rsid w:val="002E1F59"/>
    <w:rsid w:val="002E59E4"/>
    <w:rsid w:val="002E7F05"/>
    <w:rsid w:val="002F193F"/>
    <w:rsid w:val="002F6606"/>
    <w:rsid w:val="003030CF"/>
    <w:rsid w:val="00303C3C"/>
    <w:rsid w:val="00304F3A"/>
    <w:rsid w:val="003055C2"/>
    <w:rsid w:val="00305BED"/>
    <w:rsid w:val="00324532"/>
    <w:rsid w:val="00331A91"/>
    <w:rsid w:val="00333901"/>
    <w:rsid w:val="00334C96"/>
    <w:rsid w:val="0033589F"/>
    <w:rsid w:val="00342CC6"/>
    <w:rsid w:val="00343C4F"/>
    <w:rsid w:val="00347BF8"/>
    <w:rsid w:val="00351134"/>
    <w:rsid w:val="00351868"/>
    <w:rsid w:val="00354A1E"/>
    <w:rsid w:val="003556E8"/>
    <w:rsid w:val="00356D6C"/>
    <w:rsid w:val="003629F0"/>
    <w:rsid w:val="00367753"/>
    <w:rsid w:val="003677CD"/>
    <w:rsid w:val="00367D03"/>
    <w:rsid w:val="003712D6"/>
    <w:rsid w:val="003746ED"/>
    <w:rsid w:val="003762F5"/>
    <w:rsid w:val="00380F89"/>
    <w:rsid w:val="00391ECE"/>
    <w:rsid w:val="003925A2"/>
    <w:rsid w:val="00393F44"/>
    <w:rsid w:val="00395502"/>
    <w:rsid w:val="003A0F22"/>
    <w:rsid w:val="003A1E77"/>
    <w:rsid w:val="003B150E"/>
    <w:rsid w:val="003B1848"/>
    <w:rsid w:val="003B5B41"/>
    <w:rsid w:val="003B5CA8"/>
    <w:rsid w:val="003B73FF"/>
    <w:rsid w:val="003B7687"/>
    <w:rsid w:val="003C3E38"/>
    <w:rsid w:val="003C4433"/>
    <w:rsid w:val="003C54D5"/>
    <w:rsid w:val="003C58F2"/>
    <w:rsid w:val="003C60C1"/>
    <w:rsid w:val="003C7137"/>
    <w:rsid w:val="003D0A77"/>
    <w:rsid w:val="003D104B"/>
    <w:rsid w:val="003D20EE"/>
    <w:rsid w:val="003D4BEA"/>
    <w:rsid w:val="003E23B6"/>
    <w:rsid w:val="003E2CB9"/>
    <w:rsid w:val="003E2EC4"/>
    <w:rsid w:val="003E3D0F"/>
    <w:rsid w:val="003F0DF3"/>
    <w:rsid w:val="003F2E7F"/>
    <w:rsid w:val="003F351A"/>
    <w:rsid w:val="004076AB"/>
    <w:rsid w:val="00411623"/>
    <w:rsid w:val="00412D2C"/>
    <w:rsid w:val="00415496"/>
    <w:rsid w:val="0042414F"/>
    <w:rsid w:val="00425D4D"/>
    <w:rsid w:val="00425E6E"/>
    <w:rsid w:val="00430423"/>
    <w:rsid w:val="004320D3"/>
    <w:rsid w:val="00441BC4"/>
    <w:rsid w:val="00443D68"/>
    <w:rsid w:val="00447B67"/>
    <w:rsid w:val="004505C4"/>
    <w:rsid w:val="00454EB1"/>
    <w:rsid w:val="004559D7"/>
    <w:rsid w:val="004608AF"/>
    <w:rsid w:val="00463AA4"/>
    <w:rsid w:val="00472294"/>
    <w:rsid w:val="00475E0C"/>
    <w:rsid w:val="00482A91"/>
    <w:rsid w:val="004852E1"/>
    <w:rsid w:val="00491B03"/>
    <w:rsid w:val="0049544E"/>
    <w:rsid w:val="00496F09"/>
    <w:rsid w:val="004A0995"/>
    <w:rsid w:val="004A1156"/>
    <w:rsid w:val="004A1C4F"/>
    <w:rsid w:val="004B0FFD"/>
    <w:rsid w:val="004B7171"/>
    <w:rsid w:val="004C1E0F"/>
    <w:rsid w:val="004C285B"/>
    <w:rsid w:val="004C624E"/>
    <w:rsid w:val="004C63BD"/>
    <w:rsid w:val="004C7DC4"/>
    <w:rsid w:val="004D22D2"/>
    <w:rsid w:val="004D454D"/>
    <w:rsid w:val="004D4F21"/>
    <w:rsid w:val="004D7DB3"/>
    <w:rsid w:val="004E2B4C"/>
    <w:rsid w:val="004E2C47"/>
    <w:rsid w:val="004E54AE"/>
    <w:rsid w:val="004F33D2"/>
    <w:rsid w:val="004F6291"/>
    <w:rsid w:val="004F6DEB"/>
    <w:rsid w:val="0050661F"/>
    <w:rsid w:val="005072A8"/>
    <w:rsid w:val="00510C02"/>
    <w:rsid w:val="00512FB6"/>
    <w:rsid w:val="00514266"/>
    <w:rsid w:val="00517642"/>
    <w:rsid w:val="0052532F"/>
    <w:rsid w:val="005267FB"/>
    <w:rsid w:val="00527605"/>
    <w:rsid w:val="005301BC"/>
    <w:rsid w:val="00530ACB"/>
    <w:rsid w:val="00533FE1"/>
    <w:rsid w:val="00535FCD"/>
    <w:rsid w:val="00557E2D"/>
    <w:rsid w:val="00563C97"/>
    <w:rsid w:val="0059088B"/>
    <w:rsid w:val="00590A7A"/>
    <w:rsid w:val="0059620C"/>
    <w:rsid w:val="005A03AA"/>
    <w:rsid w:val="005A2DBB"/>
    <w:rsid w:val="005A3A8B"/>
    <w:rsid w:val="005A6AFD"/>
    <w:rsid w:val="005A78C4"/>
    <w:rsid w:val="005B019F"/>
    <w:rsid w:val="005B556F"/>
    <w:rsid w:val="005C3422"/>
    <w:rsid w:val="005C40A8"/>
    <w:rsid w:val="005C5ED1"/>
    <w:rsid w:val="005C6DEF"/>
    <w:rsid w:val="005D1035"/>
    <w:rsid w:val="005E0DCD"/>
    <w:rsid w:val="005E408F"/>
    <w:rsid w:val="0060278A"/>
    <w:rsid w:val="006075F7"/>
    <w:rsid w:val="0061187B"/>
    <w:rsid w:val="006171F9"/>
    <w:rsid w:val="00617A2E"/>
    <w:rsid w:val="00621FC2"/>
    <w:rsid w:val="006240F1"/>
    <w:rsid w:val="006243A9"/>
    <w:rsid w:val="006244B5"/>
    <w:rsid w:val="00632E3F"/>
    <w:rsid w:val="00634401"/>
    <w:rsid w:val="00646B89"/>
    <w:rsid w:val="00660685"/>
    <w:rsid w:val="00661807"/>
    <w:rsid w:val="00663FD2"/>
    <w:rsid w:val="00664049"/>
    <w:rsid w:val="00667DC9"/>
    <w:rsid w:val="006731ED"/>
    <w:rsid w:val="00673797"/>
    <w:rsid w:val="00674F41"/>
    <w:rsid w:val="00677863"/>
    <w:rsid w:val="006778DD"/>
    <w:rsid w:val="00681CE1"/>
    <w:rsid w:val="006859E4"/>
    <w:rsid w:val="00692D2B"/>
    <w:rsid w:val="0069345E"/>
    <w:rsid w:val="0069524C"/>
    <w:rsid w:val="006A21E2"/>
    <w:rsid w:val="006A39CF"/>
    <w:rsid w:val="006A3BDA"/>
    <w:rsid w:val="006A4457"/>
    <w:rsid w:val="006A5D46"/>
    <w:rsid w:val="006A5F52"/>
    <w:rsid w:val="006A79E9"/>
    <w:rsid w:val="006B043C"/>
    <w:rsid w:val="006B3221"/>
    <w:rsid w:val="006B4350"/>
    <w:rsid w:val="006B5F8E"/>
    <w:rsid w:val="006B77E7"/>
    <w:rsid w:val="006B78EF"/>
    <w:rsid w:val="006C2D1F"/>
    <w:rsid w:val="006C2F5C"/>
    <w:rsid w:val="006D1150"/>
    <w:rsid w:val="006D61B6"/>
    <w:rsid w:val="006E4A2C"/>
    <w:rsid w:val="006E6048"/>
    <w:rsid w:val="006E734C"/>
    <w:rsid w:val="006F3274"/>
    <w:rsid w:val="006F3D33"/>
    <w:rsid w:val="00702E82"/>
    <w:rsid w:val="00704388"/>
    <w:rsid w:val="00704F9F"/>
    <w:rsid w:val="00710F13"/>
    <w:rsid w:val="0072057D"/>
    <w:rsid w:val="007214E6"/>
    <w:rsid w:val="0072198C"/>
    <w:rsid w:val="0072795B"/>
    <w:rsid w:val="007308D9"/>
    <w:rsid w:val="007316F7"/>
    <w:rsid w:val="00743B81"/>
    <w:rsid w:val="00746003"/>
    <w:rsid w:val="00750EF2"/>
    <w:rsid w:val="00752C9E"/>
    <w:rsid w:val="00752E69"/>
    <w:rsid w:val="007628A9"/>
    <w:rsid w:val="00762DC6"/>
    <w:rsid w:val="00765775"/>
    <w:rsid w:val="00787E8C"/>
    <w:rsid w:val="00793FEE"/>
    <w:rsid w:val="00794770"/>
    <w:rsid w:val="00796886"/>
    <w:rsid w:val="007A1E0E"/>
    <w:rsid w:val="007A3FA5"/>
    <w:rsid w:val="007B2661"/>
    <w:rsid w:val="007B5F45"/>
    <w:rsid w:val="007B7C2A"/>
    <w:rsid w:val="007C17D4"/>
    <w:rsid w:val="007C22F9"/>
    <w:rsid w:val="007C6249"/>
    <w:rsid w:val="007C6C52"/>
    <w:rsid w:val="007D10E1"/>
    <w:rsid w:val="007D43DA"/>
    <w:rsid w:val="007D5542"/>
    <w:rsid w:val="007D5F2E"/>
    <w:rsid w:val="007D629E"/>
    <w:rsid w:val="007D7EE9"/>
    <w:rsid w:val="007E29E9"/>
    <w:rsid w:val="007E41E2"/>
    <w:rsid w:val="007F1A26"/>
    <w:rsid w:val="007F4CB5"/>
    <w:rsid w:val="0080075D"/>
    <w:rsid w:val="008029B4"/>
    <w:rsid w:val="00810E4A"/>
    <w:rsid w:val="00827808"/>
    <w:rsid w:val="00827D8A"/>
    <w:rsid w:val="008348FD"/>
    <w:rsid w:val="0083543B"/>
    <w:rsid w:val="00840056"/>
    <w:rsid w:val="00840360"/>
    <w:rsid w:val="00840ED5"/>
    <w:rsid w:val="00846F9E"/>
    <w:rsid w:val="00850BF7"/>
    <w:rsid w:val="00852568"/>
    <w:rsid w:val="00856D28"/>
    <w:rsid w:val="0085783A"/>
    <w:rsid w:val="0086051B"/>
    <w:rsid w:val="00863417"/>
    <w:rsid w:val="008640B8"/>
    <w:rsid w:val="00864A73"/>
    <w:rsid w:val="00880182"/>
    <w:rsid w:val="00880C18"/>
    <w:rsid w:val="00881E69"/>
    <w:rsid w:val="00884DF3"/>
    <w:rsid w:val="00887682"/>
    <w:rsid w:val="008964EF"/>
    <w:rsid w:val="00896D33"/>
    <w:rsid w:val="008A06F2"/>
    <w:rsid w:val="008A1130"/>
    <w:rsid w:val="008A15B9"/>
    <w:rsid w:val="008A4274"/>
    <w:rsid w:val="008B061E"/>
    <w:rsid w:val="008B1E15"/>
    <w:rsid w:val="008B6C72"/>
    <w:rsid w:val="008C0C39"/>
    <w:rsid w:val="008C312A"/>
    <w:rsid w:val="008C3B2E"/>
    <w:rsid w:val="008C4266"/>
    <w:rsid w:val="008C555F"/>
    <w:rsid w:val="008C7EC7"/>
    <w:rsid w:val="008D080E"/>
    <w:rsid w:val="008D24D2"/>
    <w:rsid w:val="008D38EE"/>
    <w:rsid w:val="008D4F5C"/>
    <w:rsid w:val="008E2F20"/>
    <w:rsid w:val="008E4BC7"/>
    <w:rsid w:val="008F2A7F"/>
    <w:rsid w:val="00905CD1"/>
    <w:rsid w:val="00910C63"/>
    <w:rsid w:val="009121CB"/>
    <w:rsid w:val="00912CDF"/>
    <w:rsid w:val="009210F3"/>
    <w:rsid w:val="00921377"/>
    <w:rsid w:val="0092193D"/>
    <w:rsid w:val="00921D02"/>
    <w:rsid w:val="00923277"/>
    <w:rsid w:val="0093326F"/>
    <w:rsid w:val="00935B51"/>
    <w:rsid w:val="00943F4F"/>
    <w:rsid w:val="00944D2B"/>
    <w:rsid w:val="00947319"/>
    <w:rsid w:val="00947B8D"/>
    <w:rsid w:val="009663C5"/>
    <w:rsid w:val="00967301"/>
    <w:rsid w:val="009675E2"/>
    <w:rsid w:val="009675FE"/>
    <w:rsid w:val="00970B46"/>
    <w:rsid w:val="009728A1"/>
    <w:rsid w:val="00974924"/>
    <w:rsid w:val="00974F06"/>
    <w:rsid w:val="00983268"/>
    <w:rsid w:val="009845A8"/>
    <w:rsid w:val="00985D7A"/>
    <w:rsid w:val="00985ED9"/>
    <w:rsid w:val="009912D0"/>
    <w:rsid w:val="00994894"/>
    <w:rsid w:val="009968AF"/>
    <w:rsid w:val="00997BED"/>
    <w:rsid w:val="009A396E"/>
    <w:rsid w:val="009A5417"/>
    <w:rsid w:val="009A5A40"/>
    <w:rsid w:val="009B050F"/>
    <w:rsid w:val="009B059A"/>
    <w:rsid w:val="009B1194"/>
    <w:rsid w:val="009B4FD2"/>
    <w:rsid w:val="009B5C73"/>
    <w:rsid w:val="009C42E9"/>
    <w:rsid w:val="009C4704"/>
    <w:rsid w:val="009D0326"/>
    <w:rsid w:val="009D03EA"/>
    <w:rsid w:val="009E25DA"/>
    <w:rsid w:val="009F06E9"/>
    <w:rsid w:val="00A0672B"/>
    <w:rsid w:val="00A10267"/>
    <w:rsid w:val="00A108D7"/>
    <w:rsid w:val="00A114B4"/>
    <w:rsid w:val="00A12A5B"/>
    <w:rsid w:val="00A16135"/>
    <w:rsid w:val="00A20A91"/>
    <w:rsid w:val="00A2108B"/>
    <w:rsid w:val="00A22EBD"/>
    <w:rsid w:val="00A26476"/>
    <w:rsid w:val="00A2771C"/>
    <w:rsid w:val="00A3047F"/>
    <w:rsid w:val="00A30C35"/>
    <w:rsid w:val="00A30E1A"/>
    <w:rsid w:val="00A31DA7"/>
    <w:rsid w:val="00A32A3A"/>
    <w:rsid w:val="00A32B67"/>
    <w:rsid w:val="00A3389C"/>
    <w:rsid w:val="00A402EB"/>
    <w:rsid w:val="00A43565"/>
    <w:rsid w:val="00A469F9"/>
    <w:rsid w:val="00A50D5F"/>
    <w:rsid w:val="00A54785"/>
    <w:rsid w:val="00A572FF"/>
    <w:rsid w:val="00A57788"/>
    <w:rsid w:val="00A655D1"/>
    <w:rsid w:val="00A71DCD"/>
    <w:rsid w:val="00A77474"/>
    <w:rsid w:val="00A86E1F"/>
    <w:rsid w:val="00A90CFC"/>
    <w:rsid w:val="00A9492F"/>
    <w:rsid w:val="00AA005D"/>
    <w:rsid w:val="00AA2055"/>
    <w:rsid w:val="00AA4FCE"/>
    <w:rsid w:val="00AA6483"/>
    <w:rsid w:val="00AB35BC"/>
    <w:rsid w:val="00AB481E"/>
    <w:rsid w:val="00AB6E43"/>
    <w:rsid w:val="00AC157B"/>
    <w:rsid w:val="00AC470A"/>
    <w:rsid w:val="00AC541E"/>
    <w:rsid w:val="00AC6C11"/>
    <w:rsid w:val="00AD0BF6"/>
    <w:rsid w:val="00AD1EE9"/>
    <w:rsid w:val="00AE2798"/>
    <w:rsid w:val="00AE55DB"/>
    <w:rsid w:val="00AE55EE"/>
    <w:rsid w:val="00AF6EED"/>
    <w:rsid w:val="00AF7AAC"/>
    <w:rsid w:val="00B055A7"/>
    <w:rsid w:val="00B13329"/>
    <w:rsid w:val="00B144ED"/>
    <w:rsid w:val="00B14E54"/>
    <w:rsid w:val="00B160A5"/>
    <w:rsid w:val="00B26865"/>
    <w:rsid w:val="00B26E7E"/>
    <w:rsid w:val="00B26F19"/>
    <w:rsid w:val="00B27AD0"/>
    <w:rsid w:val="00B3182A"/>
    <w:rsid w:val="00B3568C"/>
    <w:rsid w:val="00B36436"/>
    <w:rsid w:val="00B36D0A"/>
    <w:rsid w:val="00B4137C"/>
    <w:rsid w:val="00B462A2"/>
    <w:rsid w:val="00B522EC"/>
    <w:rsid w:val="00B53971"/>
    <w:rsid w:val="00B54E4F"/>
    <w:rsid w:val="00B55911"/>
    <w:rsid w:val="00B61430"/>
    <w:rsid w:val="00B63207"/>
    <w:rsid w:val="00B640CD"/>
    <w:rsid w:val="00B70424"/>
    <w:rsid w:val="00B71F57"/>
    <w:rsid w:val="00B7221C"/>
    <w:rsid w:val="00B72BDB"/>
    <w:rsid w:val="00B741DD"/>
    <w:rsid w:val="00B83968"/>
    <w:rsid w:val="00B973A5"/>
    <w:rsid w:val="00BA4C1C"/>
    <w:rsid w:val="00BA5BAD"/>
    <w:rsid w:val="00BA7141"/>
    <w:rsid w:val="00BB7849"/>
    <w:rsid w:val="00BC42AE"/>
    <w:rsid w:val="00BC5E13"/>
    <w:rsid w:val="00BD0A0C"/>
    <w:rsid w:val="00BD24CE"/>
    <w:rsid w:val="00BD30F9"/>
    <w:rsid w:val="00BD31CC"/>
    <w:rsid w:val="00BD5ED1"/>
    <w:rsid w:val="00BE749A"/>
    <w:rsid w:val="00C01AB5"/>
    <w:rsid w:val="00C10A25"/>
    <w:rsid w:val="00C11557"/>
    <w:rsid w:val="00C1491D"/>
    <w:rsid w:val="00C17346"/>
    <w:rsid w:val="00C20DFB"/>
    <w:rsid w:val="00C229D8"/>
    <w:rsid w:val="00C22D26"/>
    <w:rsid w:val="00C246F3"/>
    <w:rsid w:val="00C258B0"/>
    <w:rsid w:val="00C266EA"/>
    <w:rsid w:val="00C316F0"/>
    <w:rsid w:val="00C3212C"/>
    <w:rsid w:val="00C346AD"/>
    <w:rsid w:val="00C37D34"/>
    <w:rsid w:val="00C47B98"/>
    <w:rsid w:val="00C55860"/>
    <w:rsid w:val="00C60D82"/>
    <w:rsid w:val="00C63E8D"/>
    <w:rsid w:val="00C64B59"/>
    <w:rsid w:val="00C6651B"/>
    <w:rsid w:val="00C70584"/>
    <w:rsid w:val="00C73194"/>
    <w:rsid w:val="00C802C7"/>
    <w:rsid w:val="00C804CA"/>
    <w:rsid w:val="00C82455"/>
    <w:rsid w:val="00C86623"/>
    <w:rsid w:val="00C90044"/>
    <w:rsid w:val="00C909EE"/>
    <w:rsid w:val="00C93425"/>
    <w:rsid w:val="00C961D5"/>
    <w:rsid w:val="00CA1CDA"/>
    <w:rsid w:val="00CA1E1A"/>
    <w:rsid w:val="00CA71BE"/>
    <w:rsid w:val="00CB0C10"/>
    <w:rsid w:val="00CB1568"/>
    <w:rsid w:val="00CB1ECD"/>
    <w:rsid w:val="00CB2EEB"/>
    <w:rsid w:val="00CB32C9"/>
    <w:rsid w:val="00CB573A"/>
    <w:rsid w:val="00CB6CD0"/>
    <w:rsid w:val="00CD3B7B"/>
    <w:rsid w:val="00CD3D82"/>
    <w:rsid w:val="00CD44BC"/>
    <w:rsid w:val="00CD70A0"/>
    <w:rsid w:val="00CE00DE"/>
    <w:rsid w:val="00CE359A"/>
    <w:rsid w:val="00CE3DE1"/>
    <w:rsid w:val="00CE5107"/>
    <w:rsid w:val="00CE54F6"/>
    <w:rsid w:val="00D015C7"/>
    <w:rsid w:val="00D03086"/>
    <w:rsid w:val="00D05AC4"/>
    <w:rsid w:val="00D15C5C"/>
    <w:rsid w:val="00D43624"/>
    <w:rsid w:val="00D43F53"/>
    <w:rsid w:val="00D44485"/>
    <w:rsid w:val="00D454DC"/>
    <w:rsid w:val="00D502A0"/>
    <w:rsid w:val="00D51EB1"/>
    <w:rsid w:val="00D55750"/>
    <w:rsid w:val="00D559A5"/>
    <w:rsid w:val="00D55C30"/>
    <w:rsid w:val="00D566F5"/>
    <w:rsid w:val="00D57DCD"/>
    <w:rsid w:val="00D6020E"/>
    <w:rsid w:val="00D61510"/>
    <w:rsid w:val="00D63AEE"/>
    <w:rsid w:val="00D721DC"/>
    <w:rsid w:val="00D75F8B"/>
    <w:rsid w:val="00D76048"/>
    <w:rsid w:val="00D80A1F"/>
    <w:rsid w:val="00D831CC"/>
    <w:rsid w:val="00D84EA1"/>
    <w:rsid w:val="00D86BDE"/>
    <w:rsid w:val="00D90B4A"/>
    <w:rsid w:val="00D90DBE"/>
    <w:rsid w:val="00D93A94"/>
    <w:rsid w:val="00D94FBF"/>
    <w:rsid w:val="00D96321"/>
    <w:rsid w:val="00D979B3"/>
    <w:rsid w:val="00DA06DC"/>
    <w:rsid w:val="00DA0D45"/>
    <w:rsid w:val="00DA1089"/>
    <w:rsid w:val="00DA1CEE"/>
    <w:rsid w:val="00DA20E8"/>
    <w:rsid w:val="00DA37DB"/>
    <w:rsid w:val="00DA3B61"/>
    <w:rsid w:val="00DA7016"/>
    <w:rsid w:val="00DB0293"/>
    <w:rsid w:val="00DB0B38"/>
    <w:rsid w:val="00DB4401"/>
    <w:rsid w:val="00DC3683"/>
    <w:rsid w:val="00DC5EFF"/>
    <w:rsid w:val="00DD0160"/>
    <w:rsid w:val="00DD0187"/>
    <w:rsid w:val="00DD3542"/>
    <w:rsid w:val="00DD772A"/>
    <w:rsid w:val="00DE018D"/>
    <w:rsid w:val="00DE7BAF"/>
    <w:rsid w:val="00DF33D5"/>
    <w:rsid w:val="00DF606E"/>
    <w:rsid w:val="00E038B8"/>
    <w:rsid w:val="00E073E4"/>
    <w:rsid w:val="00E13768"/>
    <w:rsid w:val="00E13FC3"/>
    <w:rsid w:val="00E16B77"/>
    <w:rsid w:val="00E17B58"/>
    <w:rsid w:val="00E17DF0"/>
    <w:rsid w:val="00E236D4"/>
    <w:rsid w:val="00E27A1F"/>
    <w:rsid w:val="00E343F3"/>
    <w:rsid w:val="00E365FC"/>
    <w:rsid w:val="00E44F0F"/>
    <w:rsid w:val="00E4543D"/>
    <w:rsid w:val="00E52660"/>
    <w:rsid w:val="00E55420"/>
    <w:rsid w:val="00E614BC"/>
    <w:rsid w:val="00E62287"/>
    <w:rsid w:val="00E7306B"/>
    <w:rsid w:val="00E731B3"/>
    <w:rsid w:val="00E76FDD"/>
    <w:rsid w:val="00E82CDA"/>
    <w:rsid w:val="00E87CE4"/>
    <w:rsid w:val="00E90A7F"/>
    <w:rsid w:val="00EA0AE9"/>
    <w:rsid w:val="00EA1DF7"/>
    <w:rsid w:val="00EA268F"/>
    <w:rsid w:val="00EA2CBB"/>
    <w:rsid w:val="00EA3F0D"/>
    <w:rsid w:val="00EA5FA7"/>
    <w:rsid w:val="00EA6891"/>
    <w:rsid w:val="00EA6C53"/>
    <w:rsid w:val="00EA7611"/>
    <w:rsid w:val="00EA78A0"/>
    <w:rsid w:val="00EA7EC0"/>
    <w:rsid w:val="00EB3FD5"/>
    <w:rsid w:val="00EB4FC0"/>
    <w:rsid w:val="00EB64B5"/>
    <w:rsid w:val="00EB7F1F"/>
    <w:rsid w:val="00EC7BCC"/>
    <w:rsid w:val="00ED3535"/>
    <w:rsid w:val="00EE642C"/>
    <w:rsid w:val="00EE786B"/>
    <w:rsid w:val="00EF2174"/>
    <w:rsid w:val="00EF2B8A"/>
    <w:rsid w:val="00EF7EF3"/>
    <w:rsid w:val="00F01BBA"/>
    <w:rsid w:val="00F13B81"/>
    <w:rsid w:val="00F15605"/>
    <w:rsid w:val="00F1773A"/>
    <w:rsid w:val="00F265C9"/>
    <w:rsid w:val="00F265EF"/>
    <w:rsid w:val="00F26978"/>
    <w:rsid w:val="00F3746F"/>
    <w:rsid w:val="00F37B9E"/>
    <w:rsid w:val="00F41EAD"/>
    <w:rsid w:val="00F4289E"/>
    <w:rsid w:val="00F43CEB"/>
    <w:rsid w:val="00F44C9F"/>
    <w:rsid w:val="00F46187"/>
    <w:rsid w:val="00F462E5"/>
    <w:rsid w:val="00F50E23"/>
    <w:rsid w:val="00F518A0"/>
    <w:rsid w:val="00F60672"/>
    <w:rsid w:val="00F609C4"/>
    <w:rsid w:val="00F624CD"/>
    <w:rsid w:val="00F62540"/>
    <w:rsid w:val="00F64180"/>
    <w:rsid w:val="00F64D6A"/>
    <w:rsid w:val="00F72871"/>
    <w:rsid w:val="00F81B81"/>
    <w:rsid w:val="00F83CC1"/>
    <w:rsid w:val="00F945FF"/>
    <w:rsid w:val="00F95379"/>
    <w:rsid w:val="00FA59EC"/>
    <w:rsid w:val="00FA6716"/>
    <w:rsid w:val="00FB1133"/>
    <w:rsid w:val="00FB1D59"/>
    <w:rsid w:val="00FB37F0"/>
    <w:rsid w:val="00FC24C9"/>
    <w:rsid w:val="00FC710A"/>
    <w:rsid w:val="00FD1FF7"/>
    <w:rsid w:val="00FD28AF"/>
    <w:rsid w:val="00FD485F"/>
    <w:rsid w:val="00FE1995"/>
    <w:rsid w:val="00FE1F9B"/>
    <w:rsid w:val="00FF057F"/>
    <w:rsid w:val="00FF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270AA"/>
  <w15:chartTrackingRefBased/>
  <w15:docId w15:val="{21E4E201-1106-894E-9544-615CC799B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F1A2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198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198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link w:val="a4"/>
    <w:uiPriority w:val="99"/>
    <w:qFormat/>
    <w:rsid w:val="00AF6EED"/>
    <w:pPr>
      <w:pBdr>
        <w:top w:val="nil"/>
        <w:left w:val="nil"/>
        <w:bottom w:val="nil"/>
        <w:right w:val="nil"/>
        <w:between w:val="nil"/>
        <w:bar w:val="nil"/>
      </w:pBdr>
      <w:spacing w:after="120" w:line="288" w:lineRule="auto"/>
      <w:ind w:left="720"/>
    </w:pPr>
    <w:rPr>
      <w:rFonts w:ascii="Cambria" w:eastAsia="Cambria" w:hAnsi="Cambria" w:cs="Cambria"/>
      <w:color w:val="707070"/>
      <w:sz w:val="22"/>
      <w:szCs w:val="22"/>
      <w:u w:color="707070"/>
      <w:bdr w:val="nil"/>
      <w:lang w:eastAsia="ru-RU"/>
    </w:rPr>
  </w:style>
  <w:style w:type="character" w:customStyle="1" w:styleId="a5">
    <w:name w:val="Нет"/>
    <w:rsid w:val="00AF6EED"/>
  </w:style>
  <w:style w:type="character" w:customStyle="1" w:styleId="Hyperlink0">
    <w:name w:val="Hyperlink.0"/>
    <w:rsid w:val="00AF6EED"/>
    <w:rPr>
      <w:sz w:val="28"/>
      <w:szCs w:val="28"/>
    </w:rPr>
  </w:style>
  <w:style w:type="paragraph" w:customStyle="1" w:styleId="31">
    <w:name w:val="Основной текст3"/>
    <w:rsid w:val="00AF6EED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300" w:line="250" w:lineRule="exact"/>
      <w:ind w:firstLine="540"/>
      <w:jc w:val="both"/>
    </w:pPr>
    <w:rPr>
      <w:rFonts w:ascii="Arial" w:eastAsia="Arial Unicode MS" w:hAnsi="Arial" w:cs="Arial Unicode MS"/>
      <w:color w:val="000000"/>
      <w:sz w:val="22"/>
      <w:szCs w:val="22"/>
      <w:u w:color="000000"/>
      <w:bdr w:val="nil"/>
      <w:lang w:eastAsia="ru-RU"/>
    </w:rPr>
  </w:style>
  <w:style w:type="character" w:customStyle="1" w:styleId="Hyperlink5">
    <w:name w:val="Hyperlink.5"/>
    <w:rsid w:val="00AF6EED"/>
    <w:rPr>
      <w:rFonts w:ascii="Times New Roman" w:eastAsia="Times New Roman" w:hAnsi="Times New Roman" w:cs="Times New Roman"/>
      <w:color w:val="000000"/>
      <w:sz w:val="28"/>
      <w:szCs w:val="28"/>
      <w:u w:color="000000"/>
    </w:rPr>
  </w:style>
  <w:style w:type="character" w:customStyle="1" w:styleId="a4">
    <w:name w:val="Абзац списка Знак"/>
    <w:link w:val="a3"/>
    <w:uiPriority w:val="99"/>
    <w:qFormat/>
    <w:locked/>
    <w:rsid w:val="00AF6EED"/>
    <w:rPr>
      <w:rFonts w:ascii="Cambria" w:eastAsia="Cambria" w:hAnsi="Cambria" w:cs="Cambria"/>
      <w:color w:val="707070"/>
      <w:sz w:val="22"/>
      <w:szCs w:val="22"/>
      <w:u w:color="707070"/>
      <w:bdr w:val="nil"/>
      <w:lang w:eastAsia="ru-RU"/>
    </w:rPr>
  </w:style>
  <w:style w:type="table" w:styleId="a6">
    <w:name w:val="Table Grid"/>
    <w:basedOn w:val="a1"/>
    <w:uiPriority w:val="39"/>
    <w:rsid w:val="00C01A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link w:val="a8"/>
    <w:uiPriority w:val="99"/>
    <w:unhideWhenUsed/>
    <w:rsid w:val="007B266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harAttribute299">
    <w:name w:val="CharAttribute299"/>
    <w:rsid w:val="007B2661"/>
    <w:rPr>
      <w:rFonts w:ascii="Times New Roman" w:eastAsia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EA5FA7"/>
    <w:rPr>
      <w:rFonts w:ascii="Times New Roman" w:hAnsi="Times New Roman" w:cs="Times New Roman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A5FA7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F26978"/>
    <w:pPr>
      <w:autoSpaceDE w:val="0"/>
      <w:autoSpaceDN w:val="0"/>
      <w:adjustRightInd w:val="0"/>
    </w:pPr>
    <w:rPr>
      <w:rFonts w:ascii="Houschka Rounded Bold" w:hAnsi="Houschka Rounded Bold" w:cs="Houschka Rounded Bold"/>
      <w:color w:val="000000"/>
    </w:rPr>
  </w:style>
  <w:style w:type="character" w:styleId="ab">
    <w:name w:val="footnote reference"/>
    <w:uiPriority w:val="99"/>
    <w:rsid w:val="00B055A7"/>
    <w:rPr>
      <w:vertAlign w:val="superscript"/>
    </w:rPr>
  </w:style>
  <w:style w:type="paragraph" w:styleId="ac">
    <w:name w:val="footnote text"/>
    <w:aliases w:val="Основной текст с отступом1,Основной текст с отступом11,Body Text Indent,Знак1,Body Text Indent1,Знак"/>
    <w:basedOn w:val="a"/>
    <w:link w:val="ad"/>
    <w:uiPriority w:val="99"/>
    <w:rsid w:val="00B055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Основной текст с отступом1 Знак,Основной текст с отступом11 Знак,Body Text Indent Знак,Знак1 Знак,Body Text Indent1 Знак,Знак Знак"/>
    <w:basedOn w:val="a0"/>
    <w:link w:val="ac"/>
    <w:uiPriority w:val="99"/>
    <w:rsid w:val="00B055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909EE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c1">
    <w:name w:val="c1"/>
    <w:basedOn w:val="a"/>
    <w:rsid w:val="00172E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3">
    <w:name w:val="c3"/>
    <w:basedOn w:val="a0"/>
    <w:rsid w:val="00172E12"/>
  </w:style>
  <w:style w:type="paragraph" w:customStyle="1" w:styleId="3l91c">
    <w:name w:val="_3l91c"/>
    <w:basedOn w:val="a"/>
    <w:rsid w:val="00A86E1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basedOn w:val="a0"/>
    <w:uiPriority w:val="99"/>
    <w:unhideWhenUsed/>
    <w:rsid w:val="007F1A26"/>
    <w:rPr>
      <w:color w:val="0000FF"/>
      <w:u w:val="single"/>
    </w:rPr>
  </w:style>
  <w:style w:type="character" w:customStyle="1" w:styleId="self">
    <w:name w:val="self"/>
    <w:basedOn w:val="a0"/>
    <w:rsid w:val="007F1A26"/>
  </w:style>
  <w:style w:type="character" w:customStyle="1" w:styleId="buying-priceold-val-number">
    <w:name w:val="buying-priceold-val-number"/>
    <w:basedOn w:val="a0"/>
    <w:rsid w:val="007F1A26"/>
  </w:style>
  <w:style w:type="character" w:customStyle="1" w:styleId="buying-pricenew-val-number">
    <w:name w:val="buying-pricenew-val-number"/>
    <w:basedOn w:val="a0"/>
    <w:rsid w:val="007F1A26"/>
  </w:style>
  <w:style w:type="character" w:customStyle="1" w:styleId="buying-pricenew-val-currency">
    <w:name w:val="buying-pricenew-val-currency"/>
    <w:basedOn w:val="a0"/>
    <w:rsid w:val="007F1A26"/>
  </w:style>
  <w:style w:type="character" w:customStyle="1" w:styleId="product-kit">
    <w:name w:val="product-kit"/>
    <w:basedOn w:val="a0"/>
    <w:rsid w:val="007F1A26"/>
  </w:style>
  <w:style w:type="character" w:customStyle="1" w:styleId="text">
    <w:name w:val="text"/>
    <w:basedOn w:val="a0"/>
    <w:rsid w:val="007F1A26"/>
  </w:style>
  <w:style w:type="character" w:customStyle="1" w:styleId="10">
    <w:name w:val="Заголовок 1 Знак"/>
    <w:basedOn w:val="a0"/>
    <w:link w:val="1"/>
    <w:uiPriority w:val="9"/>
    <w:rsid w:val="007F1A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54785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72198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72198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af">
    <w:name w:val="Strong"/>
    <w:basedOn w:val="a0"/>
    <w:uiPriority w:val="22"/>
    <w:qFormat/>
    <w:rsid w:val="0072198C"/>
    <w:rPr>
      <w:b/>
      <w:bCs/>
    </w:rPr>
  </w:style>
  <w:style w:type="paragraph" w:customStyle="1" w:styleId="af0">
    <w:name w:val="Таблица Влево (Таблицы)"/>
    <w:basedOn w:val="a"/>
    <w:uiPriority w:val="99"/>
    <w:rsid w:val="00D502A0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numbering" w:customStyle="1" w:styleId="311">
    <w:name w:val="Список 311"/>
    <w:basedOn w:val="a2"/>
    <w:rsid w:val="00AA4FCE"/>
    <w:pPr>
      <w:numPr>
        <w:numId w:val="11"/>
      </w:numPr>
    </w:pPr>
  </w:style>
  <w:style w:type="character" w:customStyle="1" w:styleId="Italic">
    <w:name w:val="Italic"/>
    <w:uiPriority w:val="99"/>
    <w:rsid w:val="00E17B58"/>
    <w:rPr>
      <w:i/>
    </w:rPr>
  </w:style>
  <w:style w:type="paragraph" w:customStyle="1" w:styleId="body">
    <w:name w:val="body"/>
    <w:basedOn w:val="a"/>
    <w:uiPriority w:val="99"/>
    <w:rsid w:val="00411623"/>
    <w:pPr>
      <w:widowControl w:val="0"/>
      <w:autoSpaceDE w:val="0"/>
      <w:autoSpaceDN w:val="0"/>
      <w:adjustRightInd w:val="0"/>
      <w:spacing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305BE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05BED"/>
  </w:style>
  <w:style w:type="paragraph" w:styleId="af3">
    <w:name w:val="footer"/>
    <w:basedOn w:val="a"/>
    <w:link w:val="af4"/>
    <w:uiPriority w:val="99"/>
    <w:unhideWhenUsed/>
    <w:rsid w:val="00305BE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05BED"/>
  </w:style>
  <w:style w:type="paragraph" w:customStyle="1" w:styleId="Standard">
    <w:name w:val="Standard"/>
    <w:rsid w:val="00DC3683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customStyle="1" w:styleId="a8">
    <w:name w:val="Обычный (Интернет) Знак"/>
    <w:link w:val="a7"/>
    <w:uiPriority w:val="99"/>
    <w:locked/>
    <w:rsid w:val="00E731B3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9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97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4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26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5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3284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26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499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62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2296">
          <w:marLeft w:val="0"/>
          <w:marRight w:val="0"/>
          <w:marTop w:val="0"/>
          <w:marBottom w:val="0"/>
          <w:divBdr>
            <w:top w:val="single" w:sz="6" w:space="8" w:color="C0BFBF"/>
            <w:left w:val="none" w:sz="0" w:space="0" w:color="auto"/>
            <w:bottom w:val="single" w:sz="6" w:space="8" w:color="C0BFBF"/>
            <w:right w:val="none" w:sz="0" w:space="0" w:color="auto"/>
          </w:divBdr>
          <w:divsChild>
            <w:div w:id="1696693870">
              <w:marLeft w:val="0"/>
              <w:marRight w:val="153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409169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1072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295238">
              <w:marLeft w:val="0"/>
              <w:marRight w:val="153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71415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4749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42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22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9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427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884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187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27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45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93439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9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1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701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32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7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1786">
          <w:marLeft w:val="461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30789">
          <w:marLeft w:val="461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7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51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4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10875">
          <w:marLeft w:val="461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4972">
          <w:marLeft w:val="461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679">
          <w:marLeft w:val="46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99773">
          <w:marLeft w:val="46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2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33228">
          <w:marLeft w:val="461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8687">
          <w:marLeft w:val="461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0831">
          <w:marLeft w:val="461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8274">
          <w:marLeft w:val="461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898">
          <w:marLeft w:val="461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795">
          <w:marLeft w:val="461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6084">
          <w:marLeft w:val="461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8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65388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9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601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05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7392">
          <w:marLeft w:val="0"/>
          <w:marRight w:val="0"/>
          <w:marTop w:val="0"/>
          <w:marBottom w:val="0"/>
          <w:divBdr>
            <w:top w:val="single" w:sz="6" w:space="8" w:color="C0BFBF"/>
            <w:left w:val="none" w:sz="0" w:space="0" w:color="auto"/>
            <w:bottom w:val="single" w:sz="6" w:space="8" w:color="C0BFBF"/>
            <w:right w:val="none" w:sz="0" w:space="0" w:color="auto"/>
          </w:divBdr>
          <w:divsChild>
            <w:div w:id="841161347">
              <w:marLeft w:val="0"/>
              <w:marRight w:val="153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651434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5003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114413">
              <w:marLeft w:val="0"/>
              <w:marRight w:val="153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260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6548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234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0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87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69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069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37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17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3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6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76422">
          <w:marLeft w:val="461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8189">
          <w:marLeft w:val="461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8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62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388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33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93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63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0611">
          <w:marLeft w:val="0"/>
          <w:marRight w:val="0"/>
          <w:marTop w:val="0"/>
          <w:marBottom w:val="0"/>
          <w:divBdr>
            <w:top w:val="single" w:sz="6" w:space="8" w:color="C0BFBF"/>
            <w:left w:val="none" w:sz="0" w:space="0" w:color="auto"/>
            <w:bottom w:val="single" w:sz="6" w:space="8" w:color="C0BFBF"/>
            <w:right w:val="none" w:sz="0" w:space="0" w:color="auto"/>
          </w:divBdr>
          <w:divsChild>
            <w:div w:id="1278292341">
              <w:marLeft w:val="0"/>
              <w:marRight w:val="153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667924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301294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82665">
              <w:marLeft w:val="0"/>
              <w:marRight w:val="153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13014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678406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4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0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5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84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53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680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34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27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9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4775</TotalTime>
  <Pages>19</Pages>
  <Words>6745</Words>
  <Characters>38448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285</cp:revision>
  <cp:lastPrinted>2022-04-25T17:14:00Z</cp:lastPrinted>
  <dcterms:created xsi:type="dcterms:W3CDTF">2021-09-08T16:44:00Z</dcterms:created>
  <dcterms:modified xsi:type="dcterms:W3CDTF">2025-09-18T11:20:00Z</dcterms:modified>
</cp:coreProperties>
</file>